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EC" w:rsidRPr="002322BC" w:rsidRDefault="003E14EC" w:rsidP="003E14EC">
      <w:pPr>
        <w:spacing w:before="100" w:beforeAutospacing="1" w:after="100" w:afterAutospacing="1" w:line="240" w:lineRule="auto"/>
        <w:jc w:val="center"/>
        <w:outlineLvl w:val="1"/>
        <w:rPr>
          <w:rFonts w:ascii="Times New Roman" w:eastAsia="Times New Roman" w:hAnsi="Times New Roman" w:cs="Times New Roman"/>
          <w:b/>
          <w:bCs/>
          <w:color w:val="000000"/>
          <w:kern w:val="36"/>
          <w:sz w:val="33"/>
          <w:szCs w:val="33"/>
          <w:lang w:eastAsia="cs-CZ"/>
        </w:rPr>
      </w:pPr>
      <w:r w:rsidRPr="002322BC">
        <w:rPr>
          <w:rFonts w:ascii="Times New Roman" w:eastAsia="Times New Roman" w:hAnsi="Times New Roman" w:cs="Times New Roman"/>
          <w:b/>
          <w:bCs/>
          <w:color w:val="000000"/>
          <w:kern w:val="36"/>
          <w:sz w:val="33"/>
          <w:szCs w:val="33"/>
          <w:lang w:eastAsia="cs-CZ"/>
        </w:rPr>
        <w:t>Z</w:t>
      </w:r>
      <w:r w:rsidR="00B1149D" w:rsidRPr="002322BC">
        <w:rPr>
          <w:rFonts w:ascii="Times New Roman" w:eastAsia="Times New Roman" w:hAnsi="Times New Roman" w:cs="Times New Roman"/>
          <w:b/>
          <w:bCs/>
          <w:color w:val="000000"/>
          <w:kern w:val="36"/>
          <w:sz w:val="33"/>
          <w:szCs w:val="33"/>
          <w:lang w:eastAsia="cs-CZ"/>
        </w:rPr>
        <w:t> </w:t>
      </w:r>
      <w:r w:rsidRPr="002322BC">
        <w:rPr>
          <w:rFonts w:ascii="Times New Roman" w:eastAsia="Times New Roman" w:hAnsi="Times New Roman" w:cs="Times New Roman"/>
          <w:b/>
          <w:bCs/>
          <w:color w:val="000000"/>
          <w:kern w:val="36"/>
          <w:sz w:val="33"/>
          <w:szCs w:val="33"/>
          <w:lang w:eastAsia="cs-CZ"/>
        </w:rPr>
        <w:t>á</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k</w:t>
      </w:r>
      <w:r w:rsidR="00B1149D" w:rsidRPr="002322BC">
        <w:rPr>
          <w:rFonts w:ascii="Times New Roman" w:eastAsia="Times New Roman" w:hAnsi="Times New Roman" w:cs="Times New Roman"/>
          <w:b/>
          <w:bCs/>
          <w:color w:val="000000"/>
          <w:kern w:val="36"/>
          <w:sz w:val="33"/>
          <w:szCs w:val="33"/>
          <w:lang w:eastAsia="cs-CZ"/>
        </w:rPr>
        <w:t> </w:t>
      </w:r>
      <w:r w:rsidRPr="002322BC">
        <w:rPr>
          <w:rFonts w:ascii="Times New Roman" w:eastAsia="Times New Roman" w:hAnsi="Times New Roman" w:cs="Times New Roman"/>
          <w:b/>
          <w:bCs/>
          <w:color w:val="000000"/>
          <w:kern w:val="36"/>
          <w:sz w:val="33"/>
          <w:szCs w:val="33"/>
          <w:lang w:eastAsia="cs-CZ"/>
        </w:rPr>
        <w:t>l</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a</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d</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n</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í</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 xml:space="preserve"> š</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k</w:t>
      </w:r>
      <w:r w:rsidR="00B1149D" w:rsidRPr="002322BC">
        <w:rPr>
          <w:rFonts w:ascii="Times New Roman" w:eastAsia="Times New Roman" w:hAnsi="Times New Roman" w:cs="Times New Roman"/>
          <w:b/>
          <w:bCs/>
          <w:color w:val="000000"/>
          <w:kern w:val="36"/>
          <w:sz w:val="33"/>
          <w:szCs w:val="33"/>
          <w:lang w:eastAsia="cs-CZ"/>
        </w:rPr>
        <w:t> </w:t>
      </w:r>
      <w:r w:rsidRPr="002322BC">
        <w:rPr>
          <w:rFonts w:ascii="Times New Roman" w:eastAsia="Times New Roman" w:hAnsi="Times New Roman" w:cs="Times New Roman"/>
          <w:b/>
          <w:bCs/>
          <w:color w:val="000000"/>
          <w:kern w:val="36"/>
          <w:sz w:val="33"/>
          <w:szCs w:val="33"/>
          <w:lang w:eastAsia="cs-CZ"/>
        </w:rPr>
        <w:t>o</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l</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a</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 xml:space="preserve"> V</w:t>
      </w:r>
      <w:r w:rsidR="00B1149D" w:rsidRPr="002322BC">
        <w:rPr>
          <w:rFonts w:ascii="Times New Roman" w:eastAsia="Times New Roman" w:hAnsi="Times New Roman" w:cs="Times New Roman"/>
          <w:b/>
          <w:bCs/>
          <w:color w:val="000000"/>
          <w:kern w:val="36"/>
          <w:sz w:val="33"/>
          <w:szCs w:val="33"/>
          <w:lang w:eastAsia="cs-CZ"/>
        </w:rPr>
        <w:t> </w:t>
      </w:r>
      <w:r w:rsidRPr="002322BC">
        <w:rPr>
          <w:rFonts w:ascii="Times New Roman" w:eastAsia="Times New Roman" w:hAnsi="Times New Roman" w:cs="Times New Roman"/>
          <w:b/>
          <w:bCs/>
          <w:color w:val="000000"/>
          <w:kern w:val="36"/>
          <w:sz w:val="33"/>
          <w:szCs w:val="33"/>
          <w:lang w:eastAsia="cs-CZ"/>
        </w:rPr>
        <w:t>r</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d</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y,</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o</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k</w:t>
      </w:r>
      <w:r w:rsidR="00B1149D" w:rsidRPr="002322BC">
        <w:rPr>
          <w:rFonts w:ascii="Times New Roman" w:eastAsia="Times New Roman" w:hAnsi="Times New Roman" w:cs="Times New Roman"/>
          <w:b/>
          <w:bCs/>
          <w:color w:val="000000"/>
          <w:kern w:val="36"/>
          <w:sz w:val="33"/>
          <w:szCs w:val="33"/>
          <w:lang w:eastAsia="cs-CZ"/>
        </w:rPr>
        <w:t> </w:t>
      </w:r>
      <w:r w:rsidRPr="002322BC">
        <w:rPr>
          <w:rFonts w:ascii="Times New Roman" w:eastAsia="Times New Roman" w:hAnsi="Times New Roman" w:cs="Times New Roman"/>
          <w:b/>
          <w:bCs/>
          <w:color w:val="000000"/>
          <w:kern w:val="36"/>
          <w:sz w:val="33"/>
          <w:szCs w:val="33"/>
          <w:lang w:eastAsia="cs-CZ"/>
        </w:rPr>
        <w:t>r</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e</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s</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K</w:t>
      </w:r>
      <w:r w:rsidR="00B1149D" w:rsidRPr="002322BC">
        <w:rPr>
          <w:rFonts w:ascii="Times New Roman" w:eastAsia="Times New Roman" w:hAnsi="Times New Roman" w:cs="Times New Roman"/>
          <w:b/>
          <w:bCs/>
          <w:color w:val="000000"/>
          <w:kern w:val="36"/>
          <w:sz w:val="33"/>
          <w:szCs w:val="33"/>
          <w:lang w:eastAsia="cs-CZ"/>
        </w:rPr>
        <w:t> </w:t>
      </w:r>
      <w:r w:rsidRPr="002322BC">
        <w:rPr>
          <w:rFonts w:ascii="Times New Roman" w:eastAsia="Times New Roman" w:hAnsi="Times New Roman" w:cs="Times New Roman"/>
          <w:b/>
          <w:bCs/>
          <w:color w:val="000000"/>
          <w:kern w:val="36"/>
          <w:sz w:val="33"/>
          <w:szCs w:val="33"/>
          <w:lang w:eastAsia="cs-CZ"/>
        </w:rPr>
        <w:t>u</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t</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n</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á</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 xml:space="preserve"> </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H</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o</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r</w:t>
      </w:r>
      <w:r w:rsidR="00B1149D" w:rsidRPr="002322BC">
        <w:rPr>
          <w:rFonts w:ascii="Times New Roman" w:eastAsia="Times New Roman" w:hAnsi="Times New Roman" w:cs="Times New Roman"/>
          <w:b/>
          <w:bCs/>
          <w:color w:val="000000"/>
          <w:kern w:val="36"/>
          <w:sz w:val="33"/>
          <w:szCs w:val="33"/>
          <w:lang w:eastAsia="cs-CZ"/>
        </w:rPr>
        <w:t xml:space="preserve"> </w:t>
      </w:r>
      <w:r w:rsidRPr="002322BC">
        <w:rPr>
          <w:rFonts w:ascii="Times New Roman" w:eastAsia="Times New Roman" w:hAnsi="Times New Roman" w:cs="Times New Roman"/>
          <w:b/>
          <w:bCs/>
          <w:color w:val="000000"/>
          <w:kern w:val="36"/>
          <w:sz w:val="33"/>
          <w:szCs w:val="33"/>
          <w:lang w:eastAsia="cs-CZ"/>
        </w:rPr>
        <w:t>a</w:t>
      </w:r>
    </w:p>
    <w:p w:rsidR="00170E27" w:rsidRDefault="000C64BD" w:rsidP="00170E27">
      <w:pPr>
        <w:spacing w:before="100" w:beforeAutospacing="1" w:after="100" w:afterAutospacing="1" w:line="240" w:lineRule="auto"/>
        <w:jc w:val="center"/>
        <w:outlineLvl w:val="1"/>
        <w:rPr>
          <w:rFonts w:ascii="Times New Roman" w:eastAsia="Times New Roman" w:hAnsi="Times New Roman" w:cs="Times New Roman"/>
          <w:b/>
          <w:bCs/>
          <w:color w:val="000000"/>
          <w:kern w:val="36"/>
          <w:sz w:val="33"/>
          <w:szCs w:val="33"/>
          <w:lang w:eastAsia="cs-CZ"/>
        </w:rPr>
      </w:pPr>
      <w:r w:rsidRPr="002322BC">
        <w:rPr>
          <w:rFonts w:ascii="Times New Roman" w:eastAsia="Times New Roman" w:hAnsi="Times New Roman" w:cs="Times New Roman"/>
          <w:b/>
          <w:bCs/>
          <w:color w:val="000000"/>
          <w:kern w:val="36"/>
          <w:sz w:val="33"/>
          <w:szCs w:val="33"/>
          <w:lang w:eastAsia="cs-CZ"/>
        </w:rPr>
        <w:t xml:space="preserve">vydává tuto obecnou informaci </w:t>
      </w:r>
    </w:p>
    <w:p w:rsidR="00720932" w:rsidRPr="00170E27" w:rsidRDefault="0096338F" w:rsidP="00170E27">
      <w:pPr>
        <w:spacing w:before="100" w:beforeAutospacing="1" w:after="100" w:afterAutospacing="1" w:line="240" w:lineRule="auto"/>
        <w:jc w:val="center"/>
        <w:outlineLvl w:val="1"/>
        <w:rPr>
          <w:rFonts w:ascii="Times New Roman" w:eastAsia="Times New Roman" w:hAnsi="Times New Roman" w:cs="Times New Roman"/>
          <w:b/>
          <w:bCs/>
          <w:color w:val="000000"/>
          <w:kern w:val="36"/>
          <w:sz w:val="33"/>
          <w:szCs w:val="33"/>
          <w:lang w:eastAsia="cs-CZ"/>
        </w:rPr>
      </w:pPr>
      <w:r w:rsidRPr="0096338F">
        <w:rPr>
          <w:rFonts w:ascii="Arial" w:eastAsia="Times New Roman" w:hAnsi="Arial" w:cs="Arial"/>
          <w:lang w:eastAsia="cs-CZ"/>
        </w:rPr>
        <w:br/>
      </w:r>
      <w:r w:rsidR="000E298B">
        <w:rPr>
          <w:rFonts w:ascii="Antique Olive Compact" w:eastAsia="Times New Roman" w:hAnsi="Antique Olive Compact" w:cs="Arial"/>
          <w:b/>
          <w:bCs/>
          <w:color w:val="FF0000"/>
          <w:sz w:val="52"/>
          <w:szCs w:val="52"/>
          <w:u w:val="single"/>
          <w:lang w:eastAsia="cs-CZ"/>
        </w:rPr>
        <w:t>4</w:t>
      </w:r>
      <w:r w:rsidR="0043432C" w:rsidRPr="00FC3CAC">
        <w:rPr>
          <w:rFonts w:ascii="Antique Olive Compact" w:eastAsia="Times New Roman" w:hAnsi="Antique Olive Compact" w:cs="Arial"/>
          <w:b/>
          <w:bCs/>
          <w:color w:val="FF0000"/>
          <w:sz w:val="52"/>
          <w:szCs w:val="52"/>
          <w:u w:val="single"/>
          <w:lang w:eastAsia="cs-CZ"/>
        </w:rPr>
        <w:t xml:space="preserve">. </w:t>
      </w:r>
      <w:r w:rsidR="00774DFF">
        <w:rPr>
          <w:rFonts w:ascii="Antique Olive Compact" w:eastAsia="Times New Roman" w:hAnsi="Antique Olive Compact" w:cs="Arial"/>
          <w:b/>
          <w:bCs/>
          <w:color w:val="FF0000"/>
          <w:sz w:val="52"/>
          <w:szCs w:val="52"/>
          <w:u w:val="single"/>
          <w:lang w:eastAsia="cs-CZ"/>
        </w:rPr>
        <w:t>4</w:t>
      </w:r>
      <w:r w:rsidRPr="00FC3CAC">
        <w:rPr>
          <w:rFonts w:ascii="Antique Olive Compact" w:eastAsia="Times New Roman" w:hAnsi="Antique Olive Compact" w:cs="Arial"/>
          <w:b/>
          <w:bCs/>
          <w:color w:val="FF0000"/>
          <w:sz w:val="52"/>
          <w:szCs w:val="52"/>
          <w:u w:val="single"/>
          <w:lang w:eastAsia="cs-CZ"/>
        </w:rPr>
        <w:t xml:space="preserve">. </w:t>
      </w:r>
      <w:r w:rsidR="00315DCC" w:rsidRPr="00FC3CAC">
        <w:rPr>
          <w:rFonts w:ascii="Antique Olive Compact" w:eastAsia="Times New Roman" w:hAnsi="Antique Olive Compact" w:cs="Arial"/>
          <w:b/>
          <w:bCs/>
          <w:color w:val="FF0000"/>
          <w:sz w:val="52"/>
          <w:szCs w:val="52"/>
          <w:u w:val="single"/>
          <w:lang w:eastAsia="cs-CZ"/>
        </w:rPr>
        <w:t>20</w:t>
      </w:r>
      <w:r w:rsidR="00D62857">
        <w:rPr>
          <w:rFonts w:ascii="Antique Olive Compact" w:eastAsia="Times New Roman" w:hAnsi="Antique Olive Compact" w:cs="Arial"/>
          <w:b/>
          <w:bCs/>
          <w:color w:val="FF0000"/>
          <w:sz w:val="52"/>
          <w:szCs w:val="52"/>
          <w:u w:val="single"/>
          <w:lang w:eastAsia="cs-CZ"/>
        </w:rPr>
        <w:t>25</w:t>
      </w:r>
      <w:r w:rsidR="00315DCC" w:rsidRPr="00FC3CAC">
        <w:rPr>
          <w:rFonts w:ascii="Antique Olive Compact" w:eastAsia="Times New Roman" w:hAnsi="Antique Olive Compact" w:cs="Arial"/>
          <w:b/>
          <w:bCs/>
          <w:color w:val="FF0000"/>
          <w:sz w:val="52"/>
          <w:szCs w:val="52"/>
          <w:u w:val="single"/>
          <w:lang w:eastAsia="cs-CZ"/>
        </w:rPr>
        <w:t xml:space="preserve"> </w:t>
      </w:r>
      <w:r w:rsidRPr="00FC3CAC">
        <w:rPr>
          <w:rFonts w:ascii="Antique Olive Compact" w:eastAsia="Times New Roman" w:hAnsi="Antique Olive Compact" w:cs="Arial"/>
          <w:b/>
          <w:bCs/>
          <w:color w:val="FF0000"/>
          <w:sz w:val="52"/>
          <w:szCs w:val="52"/>
          <w:u w:val="single"/>
          <w:lang w:eastAsia="cs-CZ"/>
        </w:rPr>
        <w:t>prob</w:t>
      </w:r>
      <w:r w:rsidR="003E14EC" w:rsidRPr="00FC3CAC">
        <w:rPr>
          <w:rFonts w:ascii="Antique Olive Compact" w:eastAsia="Times New Roman" w:hAnsi="Antique Olive Compact" w:cs="Arial"/>
          <w:b/>
          <w:bCs/>
          <w:color w:val="FF0000"/>
          <w:sz w:val="52"/>
          <w:szCs w:val="52"/>
          <w:u w:val="single"/>
          <w:lang w:eastAsia="cs-CZ"/>
        </w:rPr>
        <w:t>ěhne</w:t>
      </w:r>
      <w:r w:rsidRPr="00FC3CAC">
        <w:rPr>
          <w:rFonts w:ascii="Antique Olive Compact" w:eastAsia="Times New Roman" w:hAnsi="Antique Olive Compact" w:cs="Arial"/>
          <w:b/>
          <w:bCs/>
          <w:color w:val="FF0000"/>
          <w:sz w:val="52"/>
          <w:szCs w:val="52"/>
          <w:u w:val="single"/>
          <w:lang w:eastAsia="cs-CZ"/>
        </w:rPr>
        <w:t xml:space="preserve"> zápis dětí do 1. tříd</w:t>
      </w:r>
      <w:r w:rsidR="0063145B" w:rsidRPr="00FC3CAC">
        <w:rPr>
          <w:rFonts w:ascii="Antique Olive Compact" w:eastAsia="Times New Roman" w:hAnsi="Antique Olive Compact" w:cs="Arial"/>
          <w:b/>
          <w:bCs/>
          <w:color w:val="FF0000"/>
          <w:sz w:val="52"/>
          <w:szCs w:val="52"/>
          <w:u w:val="single"/>
          <w:lang w:eastAsia="cs-CZ"/>
        </w:rPr>
        <w:t>y</w:t>
      </w:r>
      <w:r w:rsidR="000C64BD" w:rsidRPr="00FC3CAC">
        <w:rPr>
          <w:rFonts w:ascii="Antique Olive Compact" w:eastAsia="Times New Roman" w:hAnsi="Antique Olive Compact" w:cs="Arial"/>
          <w:color w:val="FF0000"/>
          <w:sz w:val="52"/>
          <w:szCs w:val="52"/>
          <w:u w:val="single"/>
          <w:lang w:eastAsia="cs-CZ"/>
        </w:rPr>
        <w:t xml:space="preserve"> </w:t>
      </w:r>
    </w:p>
    <w:p w:rsidR="00315DCC" w:rsidRPr="00FC3CAC" w:rsidRDefault="00FE09B2" w:rsidP="00315DCC">
      <w:pPr>
        <w:spacing w:after="240" w:line="240" w:lineRule="auto"/>
        <w:jc w:val="center"/>
        <w:rPr>
          <w:rFonts w:ascii="Antique Olive Compact" w:eastAsia="Times New Roman" w:hAnsi="Antique Olive Compact" w:cs="Arial"/>
          <w:b/>
          <w:bCs/>
          <w:color w:val="FF0000"/>
          <w:sz w:val="52"/>
          <w:szCs w:val="52"/>
          <w:u w:val="single"/>
          <w:lang w:eastAsia="cs-CZ"/>
        </w:rPr>
      </w:pPr>
      <w:r>
        <w:rPr>
          <w:rFonts w:ascii="Antique Olive Compact" w:eastAsia="Times New Roman" w:hAnsi="Antique Olive Compact" w:cs="Arial"/>
          <w:color w:val="FF0000"/>
          <w:sz w:val="32"/>
          <w:szCs w:val="32"/>
          <w:u w:val="single"/>
          <w:lang w:eastAsia="cs-CZ"/>
        </w:rPr>
        <w:t>(12:00 -17</w:t>
      </w:r>
      <w:r w:rsidR="00720932" w:rsidRPr="00720932">
        <w:rPr>
          <w:rFonts w:ascii="Antique Olive Compact" w:eastAsia="Times New Roman" w:hAnsi="Antique Olive Compact" w:cs="Arial"/>
          <w:color w:val="FF0000"/>
          <w:sz w:val="32"/>
          <w:szCs w:val="32"/>
          <w:u w:val="single"/>
          <w:lang w:eastAsia="cs-CZ"/>
        </w:rPr>
        <w:t>:00</w:t>
      </w:r>
      <w:r w:rsidR="00720932">
        <w:rPr>
          <w:rFonts w:ascii="Antique Olive Compact" w:eastAsia="Times New Roman" w:hAnsi="Antique Olive Compact" w:cs="Arial"/>
          <w:color w:val="FF0000"/>
          <w:sz w:val="32"/>
          <w:szCs w:val="32"/>
          <w:u w:val="single"/>
          <w:lang w:eastAsia="cs-CZ"/>
        </w:rPr>
        <w:t xml:space="preserve"> hod.</w:t>
      </w:r>
      <w:r w:rsidR="00720932" w:rsidRPr="00720932">
        <w:rPr>
          <w:rFonts w:ascii="Antique Olive Compact" w:eastAsia="Times New Roman" w:hAnsi="Antique Olive Compact" w:cs="Arial"/>
          <w:color w:val="FF0000"/>
          <w:sz w:val="32"/>
          <w:szCs w:val="32"/>
          <w:u w:val="single"/>
          <w:lang w:eastAsia="cs-CZ"/>
        </w:rPr>
        <w:t>)</w:t>
      </w:r>
    </w:p>
    <w:p w:rsidR="00810D6E" w:rsidRPr="00170E27" w:rsidRDefault="000C64BD" w:rsidP="00170E27">
      <w:pPr>
        <w:spacing w:after="240" w:line="240" w:lineRule="auto"/>
        <w:jc w:val="center"/>
        <w:rPr>
          <w:rFonts w:ascii="Arial" w:eastAsia="Times New Roman" w:hAnsi="Arial" w:cs="Arial"/>
          <w:sz w:val="52"/>
          <w:szCs w:val="52"/>
          <w:lang w:eastAsia="cs-CZ"/>
        </w:rPr>
      </w:pPr>
      <w:r w:rsidRPr="00315DCC">
        <w:rPr>
          <w:rFonts w:ascii="Arial" w:eastAsia="Times New Roman" w:hAnsi="Arial" w:cs="Arial"/>
          <w:color w:val="FF0000"/>
          <w:sz w:val="52"/>
          <w:szCs w:val="52"/>
          <w:lang w:eastAsia="cs-CZ"/>
        </w:rPr>
        <w:t xml:space="preserve"> </w:t>
      </w:r>
      <w:r w:rsidRPr="00315DCC">
        <w:rPr>
          <w:rFonts w:ascii="Arial" w:eastAsia="Times New Roman" w:hAnsi="Arial" w:cs="Arial"/>
          <w:sz w:val="40"/>
          <w:szCs w:val="40"/>
          <w:lang w:eastAsia="cs-CZ"/>
        </w:rPr>
        <w:t>pro  školní rok 20</w:t>
      </w:r>
      <w:r w:rsidR="00D62857">
        <w:rPr>
          <w:rFonts w:ascii="Arial" w:eastAsia="Times New Roman" w:hAnsi="Arial" w:cs="Arial"/>
          <w:sz w:val="40"/>
          <w:szCs w:val="40"/>
          <w:lang w:eastAsia="cs-CZ"/>
        </w:rPr>
        <w:t>25</w:t>
      </w:r>
      <w:r w:rsidRPr="00315DCC">
        <w:rPr>
          <w:rFonts w:ascii="Arial" w:eastAsia="Times New Roman" w:hAnsi="Arial" w:cs="Arial"/>
          <w:sz w:val="40"/>
          <w:szCs w:val="40"/>
          <w:lang w:eastAsia="cs-CZ"/>
        </w:rPr>
        <w:t>/20</w:t>
      </w:r>
      <w:r w:rsidR="005176BD">
        <w:rPr>
          <w:rFonts w:ascii="Arial" w:eastAsia="Times New Roman" w:hAnsi="Arial" w:cs="Arial"/>
          <w:sz w:val="40"/>
          <w:szCs w:val="40"/>
          <w:lang w:eastAsia="cs-CZ"/>
        </w:rPr>
        <w:t>2</w:t>
      </w:r>
      <w:r w:rsidR="00D62857">
        <w:rPr>
          <w:rFonts w:ascii="Arial" w:eastAsia="Times New Roman" w:hAnsi="Arial" w:cs="Arial"/>
          <w:sz w:val="40"/>
          <w:szCs w:val="40"/>
          <w:lang w:eastAsia="cs-CZ"/>
        </w:rPr>
        <w:t>6</w:t>
      </w:r>
    </w:p>
    <w:p w:rsidR="00810D6E" w:rsidRPr="00170E27" w:rsidRDefault="00A30A22" w:rsidP="00170E27">
      <w:pPr>
        <w:spacing w:before="100" w:beforeAutospacing="1" w:after="100" w:afterAutospacing="1" w:line="240" w:lineRule="auto"/>
        <w:outlineLvl w:val="2"/>
        <w:rPr>
          <w:rFonts w:ascii="Arial" w:eastAsia="Times New Roman" w:hAnsi="Arial" w:cs="Arial"/>
          <w:b/>
          <w:bCs/>
          <w:i/>
          <w:sz w:val="27"/>
          <w:szCs w:val="27"/>
          <w:lang w:eastAsia="cs-CZ"/>
        </w:rPr>
      </w:pPr>
      <w:r w:rsidRPr="00A30A22">
        <w:rPr>
          <w:rFonts w:ascii="Arial" w:eastAsia="Times New Roman" w:hAnsi="Arial" w:cs="Arial"/>
          <w:b/>
          <w:bCs/>
          <w:i/>
          <w:sz w:val="27"/>
          <w:szCs w:val="27"/>
          <w:lang w:eastAsia="cs-CZ"/>
        </w:rPr>
        <w:t>K základnímu vzdělávání se zapisují</w:t>
      </w:r>
      <w:r>
        <w:rPr>
          <w:rFonts w:ascii="Arial" w:eastAsia="Times New Roman" w:hAnsi="Arial" w:cs="Arial"/>
          <w:b/>
          <w:bCs/>
          <w:i/>
          <w:sz w:val="27"/>
          <w:szCs w:val="27"/>
          <w:lang w:eastAsia="cs-CZ"/>
        </w:rPr>
        <w:t>:</w:t>
      </w:r>
    </w:p>
    <w:p w:rsidR="00FC3CAC" w:rsidRDefault="0096338F" w:rsidP="0096338F">
      <w:pPr>
        <w:spacing w:after="240" w:line="240" w:lineRule="auto"/>
        <w:rPr>
          <w:rFonts w:ascii="Arial" w:eastAsia="Times New Roman" w:hAnsi="Arial" w:cs="Arial"/>
          <w:lang w:eastAsia="cs-CZ"/>
        </w:rPr>
      </w:pPr>
      <w:r w:rsidRPr="00FC3CAC">
        <w:rPr>
          <w:rFonts w:ascii="Arial" w:eastAsia="Times New Roman" w:hAnsi="Arial" w:cs="Arial"/>
          <w:b/>
          <w:bCs/>
          <w:color w:val="FF0000"/>
          <w:sz w:val="28"/>
          <w:szCs w:val="28"/>
          <w:u w:val="single"/>
          <w:lang w:eastAsia="cs-CZ"/>
        </w:rPr>
        <w:t>Povinně</w:t>
      </w:r>
      <w:r w:rsidRPr="0096338F">
        <w:rPr>
          <w:rFonts w:ascii="Arial" w:eastAsia="Times New Roman" w:hAnsi="Arial" w:cs="Arial"/>
          <w:lang w:eastAsia="cs-CZ"/>
        </w:rPr>
        <w:t xml:space="preserve"> </w:t>
      </w:r>
    </w:p>
    <w:p w:rsidR="00810D6E" w:rsidRDefault="0096338F" w:rsidP="0096338F">
      <w:pPr>
        <w:spacing w:after="240" w:line="240" w:lineRule="auto"/>
        <w:rPr>
          <w:rFonts w:ascii="Arial" w:eastAsia="Times New Roman" w:hAnsi="Arial" w:cs="Arial"/>
          <w:lang w:eastAsia="cs-CZ"/>
        </w:rPr>
      </w:pPr>
      <w:r w:rsidRPr="0096338F">
        <w:rPr>
          <w:rFonts w:ascii="Arial" w:eastAsia="Times New Roman" w:hAnsi="Arial" w:cs="Arial"/>
          <w:lang w:eastAsia="cs-CZ"/>
        </w:rPr>
        <w:t xml:space="preserve">děti, které do zahájení školního roku </w:t>
      </w:r>
      <w:r w:rsidRPr="0096338F">
        <w:rPr>
          <w:rFonts w:ascii="Arial" w:eastAsia="Times New Roman" w:hAnsi="Arial" w:cs="Arial"/>
          <w:b/>
          <w:bCs/>
          <w:lang w:eastAsia="cs-CZ"/>
        </w:rPr>
        <w:t>dovrší 6. rok věku</w:t>
      </w:r>
      <w:r w:rsidRPr="0096338F">
        <w:rPr>
          <w:rFonts w:ascii="Arial" w:eastAsia="Times New Roman" w:hAnsi="Arial" w:cs="Arial"/>
          <w:lang w:eastAsia="cs-CZ"/>
        </w:rPr>
        <w:t>.</w:t>
      </w:r>
      <w:r w:rsidR="005467FC">
        <w:rPr>
          <w:rFonts w:ascii="Arial" w:eastAsia="Times New Roman" w:hAnsi="Arial" w:cs="Arial"/>
          <w:lang w:eastAsia="cs-CZ"/>
        </w:rPr>
        <w:t>(</w:t>
      </w:r>
      <w:r w:rsidR="003E14EC">
        <w:rPr>
          <w:rFonts w:ascii="Arial" w:eastAsia="Times New Roman" w:hAnsi="Arial" w:cs="Arial"/>
          <w:lang w:eastAsia="cs-CZ"/>
        </w:rPr>
        <w:t>do 31.</w:t>
      </w:r>
      <w:r w:rsidR="000C64BD">
        <w:rPr>
          <w:rFonts w:ascii="Arial" w:eastAsia="Times New Roman" w:hAnsi="Arial" w:cs="Arial"/>
          <w:lang w:eastAsia="cs-CZ"/>
        </w:rPr>
        <w:t xml:space="preserve"> 0</w:t>
      </w:r>
      <w:r w:rsidR="003E14EC">
        <w:rPr>
          <w:rFonts w:ascii="Arial" w:eastAsia="Times New Roman" w:hAnsi="Arial" w:cs="Arial"/>
          <w:lang w:eastAsia="cs-CZ"/>
        </w:rPr>
        <w:t>8.</w:t>
      </w:r>
      <w:r w:rsidR="000C64BD">
        <w:rPr>
          <w:rFonts w:ascii="Arial" w:eastAsia="Times New Roman" w:hAnsi="Arial" w:cs="Arial"/>
          <w:lang w:eastAsia="cs-CZ"/>
        </w:rPr>
        <w:t xml:space="preserve"> </w:t>
      </w:r>
      <w:r w:rsidR="003E14EC">
        <w:rPr>
          <w:rFonts w:ascii="Arial" w:eastAsia="Times New Roman" w:hAnsi="Arial" w:cs="Arial"/>
          <w:lang w:eastAsia="cs-CZ"/>
        </w:rPr>
        <w:t>20</w:t>
      </w:r>
      <w:r w:rsidR="00D62857">
        <w:rPr>
          <w:rFonts w:ascii="Arial" w:eastAsia="Times New Roman" w:hAnsi="Arial" w:cs="Arial"/>
          <w:lang w:eastAsia="cs-CZ"/>
        </w:rPr>
        <w:t>25</w:t>
      </w:r>
      <w:bookmarkStart w:id="0" w:name="_GoBack"/>
      <w:bookmarkEnd w:id="0"/>
      <w:r w:rsidR="003E14EC">
        <w:rPr>
          <w:rFonts w:ascii="Arial" w:eastAsia="Times New Roman" w:hAnsi="Arial" w:cs="Arial"/>
          <w:lang w:eastAsia="cs-CZ"/>
        </w:rPr>
        <w:t xml:space="preserve"> včetně)</w:t>
      </w:r>
    </w:p>
    <w:p w:rsidR="00FC3CAC" w:rsidRDefault="0096338F" w:rsidP="0096338F">
      <w:pPr>
        <w:spacing w:after="240" w:line="240" w:lineRule="auto"/>
        <w:rPr>
          <w:rFonts w:ascii="Arial" w:eastAsia="Times New Roman" w:hAnsi="Arial" w:cs="Arial"/>
          <w:lang w:eastAsia="cs-CZ"/>
        </w:rPr>
      </w:pPr>
      <w:r w:rsidRPr="00FC3CAC">
        <w:rPr>
          <w:rFonts w:ascii="Arial" w:eastAsia="Times New Roman" w:hAnsi="Arial" w:cs="Arial"/>
          <w:b/>
          <w:bCs/>
          <w:color w:val="00B050"/>
          <w:sz w:val="28"/>
          <w:szCs w:val="28"/>
          <w:u w:val="single"/>
          <w:lang w:eastAsia="cs-CZ"/>
        </w:rPr>
        <w:t>Dobrovolně</w:t>
      </w:r>
      <w:r w:rsidRPr="0096338F">
        <w:rPr>
          <w:rFonts w:ascii="Arial" w:eastAsia="Times New Roman" w:hAnsi="Arial" w:cs="Arial"/>
          <w:lang w:eastAsia="cs-CZ"/>
        </w:rPr>
        <w:t xml:space="preserve"> </w:t>
      </w:r>
    </w:p>
    <w:p w:rsidR="00810D6E" w:rsidRDefault="0096338F" w:rsidP="0096338F">
      <w:pPr>
        <w:spacing w:after="240" w:line="240" w:lineRule="auto"/>
        <w:rPr>
          <w:rFonts w:ascii="Arial" w:eastAsia="Times New Roman" w:hAnsi="Arial" w:cs="Arial"/>
          <w:lang w:eastAsia="cs-CZ"/>
        </w:rPr>
      </w:pPr>
      <w:r w:rsidRPr="0096338F">
        <w:rPr>
          <w:rFonts w:ascii="Arial" w:eastAsia="Times New Roman" w:hAnsi="Arial" w:cs="Arial"/>
          <w:lang w:eastAsia="cs-CZ"/>
        </w:rPr>
        <w:t xml:space="preserve">děti, které dovrší 6 let do konce daného kalendářního roku, a to na základě písemné žádosti rodičů s přiloženým </w:t>
      </w:r>
      <w:r w:rsidRPr="0096338F">
        <w:rPr>
          <w:rFonts w:ascii="Arial" w:eastAsia="Times New Roman" w:hAnsi="Arial" w:cs="Arial"/>
          <w:b/>
          <w:bCs/>
          <w:lang w:eastAsia="cs-CZ"/>
        </w:rPr>
        <w:t>souhlasem PPP</w:t>
      </w:r>
      <w:r w:rsidRPr="0096338F">
        <w:rPr>
          <w:rFonts w:ascii="Arial" w:eastAsia="Times New Roman" w:hAnsi="Arial" w:cs="Arial"/>
          <w:lang w:eastAsia="cs-CZ"/>
        </w:rPr>
        <w:t xml:space="preserve"> (pedagogicko-psychologická poradna) o způsob</w:t>
      </w:r>
      <w:r w:rsidR="00170E27">
        <w:rPr>
          <w:rFonts w:ascii="Arial" w:eastAsia="Times New Roman" w:hAnsi="Arial" w:cs="Arial"/>
          <w:lang w:eastAsia="cs-CZ"/>
        </w:rPr>
        <w:t>ilosti nástupu dítěte do školy.</w:t>
      </w:r>
    </w:p>
    <w:p w:rsidR="00FC3CAC" w:rsidRDefault="0096338F" w:rsidP="0096338F">
      <w:pPr>
        <w:spacing w:after="240" w:line="240" w:lineRule="auto"/>
        <w:rPr>
          <w:rFonts w:ascii="Arial" w:eastAsia="Times New Roman" w:hAnsi="Arial" w:cs="Arial"/>
          <w:color w:val="7030A0"/>
          <w:lang w:eastAsia="cs-CZ"/>
        </w:rPr>
      </w:pPr>
      <w:r w:rsidRPr="00FC3CAC">
        <w:rPr>
          <w:rFonts w:ascii="Arial" w:eastAsia="Times New Roman" w:hAnsi="Arial" w:cs="Arial"/>
          <w:b/>
          <w:bCs/>
          <w:color w:val="7030A0"/>
          <w:sz w:val="28"/>
          <w:szCs w:val="28"/>
          <w:u w:val="single"/>
          <w:lang w:eastAsia="cs-CZ"/>
        </w:rPr>
        <w:t>Dobrovolně nadané</w:t>
      </w:r>
      <w:r w:rsidRPr="00A30A22">
        <w:rPr>
          <w:rFonts w:ascii="Arial" w:eastAsia="Times New Roman" w:hAnsi="Arial" w:cs="Arial"/>
          <w:color w:val="7030A0"/>
          <w:lang w:eastAsia="cs-CZ"/>
        </w:rPr>
        <w:t xml:space="preserve"> </w:t>
      </w:r>
    </w:p>
    <w:p w:rsidR="00170E27" w:rsidRDefault="0096338F" w:rsidP="0096338F">
      <w:pPr>
        <w:spacing w:after="240" w:line="240" w:lineRule="auto"/>
        <w:rPr>
          <w:rFonts w:ascii="Arial" w:eastAsia="Times New Roman" w:hAnsi="Arial" w:cs="Arial"/>
          <w:b/>
          <w:bCs/>
          <w:color w:val="E36C0A" w:themeColor="accent6" w:themeShade="BF"/>
          <w:sz w:val="28"/>
          <w:szCs w:val="28"/>
          <w:u w:val="single"/>
          <w:lang w:eastAsia="cs-CZ"/>
        </w:rPr>
      </w:pPr>
      <w:r w:rsidRPr="0096338F">
        <w:rPr>
          <w:rFonts w:ascii="Arial" w:eastAsia="Times New Roman" w:hAnsi="Arial" w:cs="Arial"/>
          <w:lang w:eastAsia="cs-CZ"/>
        </w:rPr>
        <w:t xml:space="preserve">děti, kterým bude do konce daného kalendářního roku pouze 5 let. Šesti let dosáhnou tyto děti až v období leden-červen následujícího kalendářního roku. V těchto případech musí být písemná žádost rodičů doložena nejen </w:t>
      </w:r>
      <w:r w:rsidRPr="0096338F">
        <w:rPr>
          <w:rFonts w:ascii="Arial" w:eastAsia="Times New Roman" w:hAnsi="Arial" w:cs="Arial"/>
          <w:b/>
          <w:bCs/>
          <w:lang w:eastAsia="cs-CZ"/>
        </w:rPr>
        <w:t>doporučením PPP</w:t>
      </w:r>
      <w:r w:rsidRPr="0096338F">
        <w:rPr>
          <w:rFonts w:ascii="Arial" w:eastAsia="Times New Roman" w:hAnsi="Arial" w:cs="Arial"/>
          <w:lang w:eastAsia="cs-CZ"/>
        </w:rPr>
        <w:t xml:space="preserve">, ale i doporučením </w:t>
      </w:r>
      <w:r w:rsidRPr="0096338F">
        <w:rPr>
          <w:rFonts w:ascii="Arial" w:eastAsia="Times New Roman" w:hAnsi="Arial" w:cs="Arial"/>
          <w:b/>
          <w:bCs/>
          <w:lang w:eastAsia="cs-CZ"/>
        </w:rPr>
        <w:t>odborného lékaře</w:t>
      </w:r>
      <w:r w:rsidR="00315DCC">
        <w:rPr>
          <w:rFonts w:ascii="Arial" w:eastAsia="Times New Roman" w:hAnsi="Arial" w:cs="Arial"/>
          <w:b/>
          <w:bCs/>
          <w:lang w:eastAsia="cs-CZ"/>
        </w:rPr>
        <w:t xml:space="preserve"> </w:t>
      </w:r>
      <w:r w:rsidR="00315DCC" w:rsidRPr="00315DCC">
        <w:rPr>
          <w:rFonts w:ascii="Arial" w:eastAsia="Times New Roman" w:hAnsi="Arial" w:cs="Arial"/>
          <w:lang w:eastAsia="cs-CZ"/>
        </w:rPr>
        <w:t>(</w:t>
      </w:r>
      <w:r w:rsidR="00315DCC" w:rsidRPr="00315DCC">
        <w:t>§36 (3) zákona 561/2004 Sb. v platném znění).</w:t>
      </w:r>
      <w:r w:rsidRPr="0096338F">
        <w:rPr>
          <w:rFonts w:ascii="Arial" w:eastAsia="Times New Roman" w:hAnsi="Arial" w:cs="Arial"/>
          <w:lang w:eastAsia="cs-CZ"/>
        </w:rPr>
        <w:br/>
      </w:r>
    </w:p>
    <w:p w:rsidR="00FC3CAC" w:rsidRPr="00170E27" w:rsidRDefault="0096338F" w:rsidP="0096338F">
      <w:pPr>
        <w:spacing w:after="240" w:line="240" w:lineRule="auto"/>
        <w:rPr>
          <w:rFonts w:ascii="Arial" w:eastAsia="Times New Roman" w:hAnsi="Arial" w:cs="Arial"/>
          <w:lang w:eastAsia="cs-CZ"/>
        </w:rPr>
      </w:pPr>
      <w:r w:rsidRPr="00FC3CAC">
        <w:rPr>
          <w:rFonts w:ascii="Arial" w:eastAsia="Times New Roman" w:hAnsi="Arial" w:cs="Arial"/>
          <w:b/>
          <w:bCs/>
          <w:color w:val="E36C0A" w:themeColor="accent6" w:themeShade="BF"/>
          <w:sz w:val="28"/>
          <w:szCs w:val="28"/>
          <w:u w:val="single"/>
          <w:lang w:eastAsia="cs-CZ"/>
        </w:rPr>
        <w:t>Podruhé</w:t>
      </w:r>
      <w:r w:rsidRPr="00A30A22">
        <w:rPr>
          <w:rFonts w:ascii="Arial" w:eastAsia="Times New Roman" w:hAnsi="Arial" w:cs="Arial"/>
          <w:color w:val="E36C0A" w:themeColor="accent6" w:themeShade="BF"/>
          <w:lang w:eastAsia="cs-CZ"/>
        </w:rPr>
        <w:t xml:space="preserve"> </w:t>
      </w:r>
    </w:p>
    <w:p w:rsidR="0096338F" w:rsidRDefault="0096338F" w:rsidP="0096338F">
      <w:pPr>
        <w:spacing w:after="240" w:line="240" w:lineRule="auto"/>
        <w:rPr>
          <w:rFonts w:ascii="Arial" w:eastAsia="Times New Roman" w:hAnsi="Arial" w:cs="Arial"/>
          <w:b/>
          <w:u w:val="single"/>
          <w:lang w:eastAsia="cs-CZ"/>
        </w:rPr>
      </w:pPr>
      <w:r w:rsidRPr="0096338F">
        <w:rPr>
          <w:rFonts w:ascii="Arial" w:eastAsia="Times New Roman" w:hAnsi="Arial" w:cs="Arial"/>
          <w:lang w:eastAsia="cs-CZ"/>
        </w:rPr>
        <w:t xml:space="preserve">k zápisu také přijdou děti, které při minulém zápisu dostaly </w:t>
      </w:r>
      <w:r w:rsidRPr="0096338F">
        <w:rPr>
          <w:rFonts w:ascii="Arial" w:eastAsia="Times New Roman" w:hAnsi="Arial" w:cs="Arial"/>
          <w:b/>
          <w:bCs/>
          <w:lang w:eastAsia="cs-CZ"/>
        </w:rPr>
        <w:t>odklad</w:t>
      </w:r>
      <w:r w:rsidRPr="0096338F">
        <w:rPr>
          <w:rFonts w:ascii="Arial" w:eastAsia="Times New Roman" w:hAnsi="Arial" w:cs="Arial"/>
          <w:lang w:eastAsia="cs-CZ"/>
        </w:rPr>
        <w:t xml:space="preserve"> povinné školní docházky</w:t>
      </w:r>
      <w:r w:rsidR="0009613B">
        <w:rPr>
          <w:rFonts w:ascii="Arial" w:eastAsia="Times New Roman" w:hAnsi="Arial" w:cs="Arial"/>
          <w:lang w:eastAsia="cs-CZ"/>
        </w:rPr>
        <w:t xml:space="preserve"> nebo jim byl udělen </w:t>
      </w:r>
      <w:r w:rsidR="0009613B" w:rsidRPr="0009613B">
        <w:rPr>
          <w:rFonts w:ascii="Arial" w:eastAsia="Times New Roman" w:hAnsi="Arial" w:cs="Arial"/>
          <w:b/>
          <w:lang w:eastAsia="cs-CZ"/>
        </w:rPr>
        <w:t>dodatečný odklad</w:t>
      </w:r>
      <w:r w:rsidR="0009613B">
        <w:rPr>
          <w:rFonts w:ascii="Arial" w:eastAsia="Times New Roman" w:hAnsi="Arial" w:cs="Arial"/>
          <w:lang w:eastAsia="cs-CZ"/>
        </w:rPr>
        <w:t xml:space="preserve"> školní docházky</w:t>
      </w:r>
      <w:r w:rsidR="005467FC">
        <w:rPr>
          <w:rFonts w:ascii="Arial" w:eastAsia="Times New Roman" w:hAnsi="Arial" w:cs="Arial"/>
          <w:lang w:eastAsia="cs-CZ"/>
        </w:rPr>
        <w:t>.</w:t>
      </w:r>
      <w:r w:rsidRPr="0096338F">
        <w:rPr>
          <w:rFonts w:ascii="Arial" w:eastAsia="Times New Roman" w:hAnsi="Arial" w:cs="Arial"/>
          <w:lang w:eastAsia="cs-CZ"/>
        </w:rPr>
        <w:br/>
      </w:r>
      <w:r w:rsidRPr="0096338F">
        <w:rPr>
          <w:rFonts w:ascii="Arial" w:eastAsia="Times New Roman" w:hAnsi="Arial" w:cs="Arial"/>
          <w:lang w:eastAsia="cs-CZ"/>
        </w:rPr>
        <w:br/>
        <w:t xml:space="preserve">O přijetí žáků k základnímu vzdělávání a odkladu povinné školní docházky podávají zákonní zástupci dětí dle § 44 a násl. správního řádu </w:t>
      </w:r>
      <w:r w:rsidRPr="0096338F">
        <w:rPr>
          <w:rFonts w:ascii="Arial" w:eastAsia="Times New Roman" w:hAnsi="Arial" w:cs="Arial"/>
          <w:b/>
          <w:bCs/>
          <w:lang w:eastAsia="cs-CZ"/>
        </w:rPr>
        <w:t>písemnou žádost</w:t>
      </w:r>
      <w:r w:rsidRPr="0096338F">
        <w:rPr>
          <w:rFonts w:ascii="Arial" w:eastAsia="Times New Roman" w:hAnsi="Arial" w:cs="Arial"/>
          <w:lang w:eastAsia="cs-CZ"/>
        </w:rPr>
        <w:t xml:space="preserve"> (§18 správního řádu). </w:t>
      </w:r>
      <w:r w:rsidRPr="000C64BD">
        <w:rPr>
          <w:rFonts w:ascii="Arial" w:eastAsia="Times New Roman" w:hAnsi="Arial" w:cs="Arial"/>
          <w:b/>
          <w:u w:val="single"/>
          <w:lang w:eastAsia="cs-CZ"/>
        </w:rPr>
        <w:t xml:space="preserve">Rodiče obdrží </w:t>
      </w:r>
      <w:r w:rsidRPr="000C64BD">
        <w:rPr>
          <w:rFonts w:ascii="Arial" w:eastAsia="Times New Roman" w:hAnsi="Arial" w:cs="Arial"/>
          <w:b/>
          <w:bCs/>
          <w:u w:val="single"/>
          <w:lang w:eastAsia="cs-CZ"/>
        </w:rPr>
        <w:t>tiskopis</w:t>
      </w:r>
      <w:r w:rsidR="003E14EC" w:rsidRPr="000C64BD">
        <w:rPr>
          <w:rFonts w:ascii="Arial" w:eastAsia="Times New Roman" w:hAnsi="Arial" w:cs="Arial"/>
          <w:b/>
          <w:u w:val="single"/>
          <w:lang w:eastAsia="cs-CZ"/>
        </w:rPr>
        <w:t xml:space="preserve"> žádosti u zápisu.</w:t>
      </w:r>
    </w:p>
    <w:p w:rsidR="00FC3CAC" w:rsidRDefault="00FC3CAC" w:rsidP="0096338F">
      <w:pPr>
        <w:spacing w:after="240" w:line="240" w:lineRule="auto"/>
        <w:rPr>
          <w:rFonts w:ascii="Arial" w:eastAsia="Times New Roman" w:hAnsi="Arial" w:cs="Arial"/>
          <w:b/>
          <w:u w:val="single"/>
          <w:lang w:eastAsia="cs-CZ"/>
        </w:rPr>
      </w:pPr>
    </w:p>
    <w:p w:rsidR="00FC3CAC" w:rsidRPr="0096338F" w:rsidRDefault="00FC3CAC" w:rsidP="00FC3CAC">
      <w:pPr>
        <w:spacing w:after="240" w:line="240" w:lineRule="auto"/>
        <w:rPr>
          <w:rFonts w:ascii="Arial" w:eastAsia="Times New Roman" w:hAnsi="Arial" w:cs="Arial"/>
          <w:lang w:eastAsia="cs-CZ"/>
        </w:rPr>
      </w:pPr>
      <w:r w:rsidRPr="0096338F">
        <w:rPr>
          <w:rFonts w:ascii="Arial" w:eastAsia="Times New Roman" w:hAnsi="Arial" w:cs="Arial"/>
          <w:lang w:eastAsia="cs-CZ"/>
        </w:rPr>
        <w:t xml:space="preserve">Pro rodiče, kteří se </w:t>
      </w:r>
      <w:r w:rsidRPr="0096338F">
        <w:rPr>
          <w:rFonts w:ascii="Arial" w:eastAsia="Times New Roman" w:hAnsi="Arial" w:cs="Arial"/>
          <w:b/>
          <w:bCs/>
          <w:lang w:eastAsia="cs-CZ"/>
        </w:rPr>
        <w:t>nemohou ze závažných důvodů</w:t>
      </w:r>
      <w:r w:rsidRPr="0096338F">
        <w:rPr>
          <w:rFonts w:ascii="Arial" w:eastAsia="Times New Roman" w:hAnsi="Arial" w:cs="Arial"/>
          <w:lang w:eastAsia="cs-CZ"/>
        </w:rPr>
        <w:t xml:space="preserve"> dostavit s dítětem k zápisu ve stanovený </w:t>
      </w:r>
      <w:proofErr w:type="gramStart"/>
      <w:r w:rsidRPr="0096338F">
        <w:rPr>
          <w:rFonts w:ascii="Arial" w:eastAsia="Times New Roman" w:hAnsi="Arial" w:cs="Arial"/>
          <w:lang w:eastAsia="cs-CZ"/>
        </w:rPr>
        <w:t>termín</w:t>
      </w:r>
      <w:proofErr w:type="gramEnd"/>
      <w:r w:rsidRPr="0096338F">
        <w:rPr>
          <w:rFonts w:ascii="Arial" w:eastAsia="Times New Roman" w:hAnsi="Arial" w:cs="Arial"/>
          <w:lang w:eastAsia="cs-CZ"/>
        </w:rPr>
        <w:t xml:space="preserve">, </w:t>
      </w:r>
      <w:r>
        <w:rPr>
          <w:rFonts w:ascii="Arial" w:eastAsia="Times New Roman" w:hAnsi="Arial" w:cs="Arial"/>
          <w:lang w:eastAsia="cs-CZ"/>
        </w:rPr>
        <w:t>bude individuálně (po dohodě s vedením školy)</w:t>
      </w:r>
      <w:r w:rsidRPr="0096338F">
        <w:rPr>
          <w:rFonts w:ascii="Arial" w:eastAsia="Times New Roman" w:hAnsi="Arial" w:cs="Arial"/>
          <w:lang w:eastAsia="cs-CZ"/>
        </w:rPr>
        <w:t xml:space="preserve"> stanoven </w:t>
      </w:r>
      <w:r w:rsidRPr="0096338F">
        <w:rPr>
          <w:rFonts w:ascii="Arial" w:eastAsia="Times New Roman" w:hAnsi="Arial" w:cs="Arial"/>
          <w:b/>
          <w:bCs/>
          <w:lang w:eastAsia="cs-CZ"/>
        </w:rPr>
        <w:t>dodatečný termín</w:t>
      </w:r>
      <w:r w:rsidRPr="0096338F">
        <w:rPr>
          <w:rFonts w:ascii="Arial" w:eastAsia="Times New Roman" w:hAnsi="Arial" w:cs="Arial"/>
          <w:lang w:eastAsia="cs-CZ"/>
        </w:rPr>
        <w:t xml:space="preserve"> zápisu. </w:t>
      </w:r>
    </w:p>
    <w:p w:rsidR="00810D6E" w:rsidRPr="00FA0612" w:rsidRDefault="0096338F" w:rsidP="00FA0612">
      <w:pPr>
        <w:spacing w:before="100" w:beforeAutospacing="1" w:after="100" w:afterAutospacing="1" w:line="240" w:lineRule="auto"/>
        <w:outlineLvl w:val="2"/>
        <w:rPr>
          <w:rFonts w:ascii="Arial" w:eastAsia="Times New Roman" w:hAnsi="Arial" w:cs="Arial"/>
          <w:b/>
          <w:bCs/>
          <w:color w:val="FF0000"/>
          <w:sz w:val="27"/>
          <w:szCs w:val="27"/>
          <w:lang w:eastAsia="cs-CZ"/>
        </w:rPr>
      </w:pPr>
      <w:r w:rsidRPr="00810D6E">
        <w:rPr>
          <w:rFonts w:ascii="Arial" w:eastAsia="Times New Roman" w:hAnsi="Arial" w:cs="Arial"/>
          <w:b/>
          <w:bCs/>
          <w:color w:val="FF0000"/>
          <w:sz w:val="27"/>
          <w:szCs w:val="27"/>
          <w:lang w:eastAsia="cs-CZ"/>
        </w:rPr>
        <w:t>Jak žádat o odklad školní docházky:</w:t>
      </w:r>
      <w:r w:rsidR="00810D6E" w:rsidRPr="00810D6E">
        <w:rPr>
          <w:rFonts w:ascii="Arial" w:eastAsia="Times New Roman" w:hAnsi="Arial" w:cs="Arial"/>
          <w:b/>
          <w:bCs/>
          <w:color w:val="FF0000"/>
          <w:sz w:val="27"/>
          <w:szCs w:val="27"/>
          <w:lang w:eastAsia="cs-CZ"/>
        </w:rPr>
        <w:t xml:space="preserve"> </w:t>
      </w:r>
      <w:r w:rsidR="00FA0612">
        <w:rPr>
          <w:rFonts w:ascii="Arial" w:eastAsia="Times New Roman" w:hAnsi="Arial" w:cs="Arial"/>
          <w:b/>
          <w:bCs/>
          <w:color w:val="FF0000"/>
          <w:sz w:val="27"/>
          <w:szCs w:val="27"/>
          <w:lang w:eastAsia="cs-CZ"/>
        </w:rPr>
        <w:t xml:space="preserve">  </w:t>
      </w:r>
      <w:r w:rsidR="00810D6E" w:rsidRPr="00810D6E">
        <w:rPr>
          <w:rFonts w:ascii="Arial" w:eastAsia="Times New Roman" w:hAnsi="Arial" w:cs="Arial"/>
          <w:b/>
          <w:bCs/>
          <w:sz w:val="20"/>
          <w:szCs w:val="20"/>
          <w:lang w:eastAsia="cs-CZ"/>
        </w:rPr>
        <w:t>§ 37 školského zákona</w:t>
      </w:r>
    </w:p>
    <w:p w:rsidR="00810D6E" w:rsidRPr="00810D6E" w:rsidRDefault="00810D6E" w:rsidP="00810D6E">
      <w:pPr>
        <w:pStyle w:val="Prosttext"/>
        <w:rPr>
          <w:rFonts w:ascii="Times New Roman" w:hAnsi="Times New Roman" w:cs="Times New Roman"/>
          <w:u w:val="single"/>
        </w:rPr>
      </w:pPr>
      <w:r w:rsidRPr="00810D6E">
        <w:rPr>
          <w:rFonts w:ascii="Times New Roman" w:hAnsi="Times New Roman" w:cs="Times New Roman"/>
          <w:b/>
          <w:sz w:val="32"/>
          <w:szCs w:val="32"/>
        </w:rPr>
        <w:t xml:space="preserve">Není-li dítě  tělesně nebo duševně přiměřeně vyspělé a </w:t>
      </w:r>
      <w:r w:rsidRPr="003F3019">
        <w:rPr>
          <w:rFonts w:ascii="Times New Roman" w:hAnsi="Times New Roman" w:cs="Times New Roman"/>
          <w:b/>
          <w:sz w:val="32"/>
          <w:szCs w:val="32"/>
          <w:u w:val="single"/>
        </w:rPr>
        <w:t xml:space="preserve">požádá-li o to písemně zákonný zástupce dítěte </w:t>
      </w:r>
      <w:r w:rsidRPr="00810D6E">
        <w:rPr>
          <w:rFonts w:ascii="Times New Roman" w:hAnsi="Times New Roman" w:cs="Times New Roman"/>
          <w:b/>
          <w:strike/>
          <w:sz w:val="32"/>
          <w:szCs w:val="32"/>
        </w:rPr>
        <w:t xml:space="preserve"> </w:t>
      </w:r>
      <w:r w:rsidRPr="00810D6E">
        <w:rPr>
          <w:rFonts w:ascii="Times New Roman" w:hAnsi="Times New Roman" w:cs="Times New Roman"/>
          <w:b/>
          <w:sz w:val="32"/>
          <w:szCs w:val="32"/>
        </w:rPr>
        <w:t xml:space="preserve">v době zápisu dítěte k povinné školní docházce podle § 36 odst. 4, odloží ředitel školy začátek povinné školní docházky o jeden školní rok, </w:t>
      </w:r>
      <w:r w:rsidRPr="00810D6E">
        <w:rPr>
          <w:rFonts w:ascii="Times New Roman" w:hAnsi="Times New Roman" w:cs="Times New Roman"/>
          <w:b/>
          <w:sz w:val="32"/>
          <w:szCs w:val="32"/>
          <w:u w:val="single"/>
        </w:rPr>
        <w:t xml:space="preserve">pokud je žádost doložena doporučujícím </w:t>
      </w:r>
      <w:r w:rsidRPr="00810D6E">
        <w:rPr>
          <w:rFonts w:ascii="Times New Roman" w:hAnsi="Times New Roman" w:cs="Times New Roman"/>
          <w:b/>
          <w:sz w:val="32"/>
          <w:szCs w:val="32"/>
          <w:u w:val="single"/>
        </w:rPr>
        <w:lastRenderedPageBreak/>
        <w:t>posouzením příslušného školského poradenského zařízení, a odborného lékaře nebo klinického psychologa.</w:t>
      </w:r>
      <w:r w:rsidRPr="00810D6E">
        <w:rPr>
          <w:rFonts w:ascii="Times New Roman" w:hAnsi="Times New Roman" w:cs="Times New Roman"/>
          <w:u w:val="single"/>
        </w:rPr>
        <w:t xml:space="preserve"> </w:t>
      </w:r>
    </w:p>
    <w:p w:rsidR="00FA0612" w:rsidRPr="005176BD" w:rsidRDefault="00810D6E" w:rsidP="00FA0612">
      <w:pPr>
        <w:pStyle w:val="Prosttext"/>
        <w:rPr>
          <w:rFonts w:ascii="Times New Roman" w:hAnsi="Times New Roman" w:cs="Times New Roman"/>
          <w:u w:val="single"/>
        </w:rPr>
      </w:pPr>
      <w:r w:rsidRPr="00CC1DCE">
        <w:rPr>
          <w:rFonts w:ascii="Times New Roman" w:hAnsi="Times New Roman" w:cs="Times New Roman"/>
        </w:rPr>
        <w:t xml:space="preserve">Začátek povinné školní docházky lze odložit nejdéle do zahájení školního roku, v němž dítě dovrší </w:t>
      </w:r>
      <w:r w:rsidRPr="005176BD">
        <w:rPr>
          <w:rFonts w:ascii="Times New Roman" w:hAnsi="Times New Roman" w:cs="Times New Roman"/>
          <w:u w:val="single"/>
        </w:rPr>
        <w:t>osmý rok věku.</w:t>
      </w:r>
    </w:p>
    <w:p w:rsidR="0096338F" w:rsidRPr="00FA0612" w:rsidRDefault="0096338F" w:rsidP="00FA0612">
      <w:pPr>
        <w:pStyle w:val="Prosttext"/>
        <w:rPr>
          <w:rFonts w:ascii="Times New Roman" w:hAnsi="Times New Roman" w:cs="Times New Roman"/>
        </w:rPr>
      </w:pPr>
      <w:r w:rsidRPr="0065669D">
        <w:rPr>
          <w:rFonts w:ascii="Arial" w:hAnsi="Arial" w:cs="Arial"/>
          <w:b/>
          <w:bCs/>
          <w:color w:val="FF0000"/>
          <w:sz w:val="27"/>
          <w:szCs w:val="27"/>
        </w:rPr>
        <w:t>Co je nutné u zápisu do ZŠ doložit:</w:t>
      </w:r>
    </w:p>
    <w:p w:rsidR="0096338F" w:rsidRPr="0096338F" w:rsidRDefault="0096338F" w:rsidP="0096338F">
      <w:pPr>
        <w:numPr>
          <w:ilvl w:val="0"/>
          <w:numId w:val="1"/>
        </w:numPr>
        <w:spacing w:before="100" w:beforeAutospacing="1" w:after="100" w:afterAutospacing="1" w:line="240" w:lineRule="auto"/>
        <w:ind w:left="585"/>
        <w:rPr>
          <w:rFonts w:ascii="Arial" w:eastAsia="Times New Roman" w:hAnsi="Arial" w:cs="Arial"/>
          <w:lang w:eastAsia="cs-CZ"/>
        </w:rPr>
      </w:pPr>
      <w:r w:rsidRPr="0096338F">
        <w:rPr>
          <w:rFonts w:ascii="Arial" w:eastAsia="Times New Roman" w:hAnsi="Arial" w:cs="Arial"/>
          <w:lang w:eastAsia="cs-CZ"/>
        </w:rPr>
        <w:t>rodný list dítěte</w:t>
      </w:r>
    </w:p>
    <w:p w:rsidR="0096338F" w:rsidRPr="0096338F" w:rsidRDefault="0096338F" w:rsidP="0096338F">
      <w:pPr>
        <w:numPr>
          <w:ilvl w:val="0"/>
          <w:numId w:val="1"/>
        </w:numPr>
        <w:spacing w:before="100" w:beforeAutospacing="1" w:after="100" w:afterAutospacing="1" w:line="240" w:lineRule="auto"/>
        <w:ind w:left="585"/>
        <w:rPr>
          <w:rFonts w:ascii="Arial" w:eastAsia="Times New Roman" w:hAnsi="Arial" w:cs="Arial"/>
          <w:lang w:eastAsia="cs-CZ"/>
        </w:rPr>
      </w:pPr>
      <w:r w:rsidRPr="0096338F">
        <w:rPr>
          <w:rFonts w:ascii="Arial" w:eastAsia="Times New Roman" w:hAnsi="Arial" w:cs="Arial"/>
          <w:lang w:eastAsia="cs-CZ"/>
        </w:rPr>
        <w:t xml:space="preserve">občanský průkaz </w:t>
      </w:r>
      <w:r w:rsidR="00211773">
        <w:rPr>
          <w:rFonts w:ascii="Arial" w:eastAsia="Times New Roman" w:hAnsi="Arial" w:cs="Arial"/>
          <w:lang w:eastAsia="cs-CZ"/>
        </w:rPr>
        <w:t>zákonného zástupce</w:t>
      </w:r>
      <w:r w:rsidRPr="0096338F">
        <w:rPr>
          <w:rFonts w:ascii="Arial" w:eastAsia="Times New Roman" w:hAnsi="Arial" w:cs="Arial"/>
          <w:lang w:eastAsia="cs-CZ"/>
        </w:rPr>
        <w:t xml:space="preserve"> pro doložení trvalého bydliště</w:t>
      </w:r>
    </w:p>
    <w:p w:rsidR="00211773" w:rsidRPr="00FA0612" w:rsidRDefault="0096338F" w:rsidP="00211773">
      <w:pPr>
        <w:numPr>
          <w:ilvl w:val="0"/>
          <w:numId w:val="1"/>
        </w:numPr>
        <w:spacing w:before="100" w:beforeAutospacing="1" w:after="100" w:afterAutospacing="1" w:line="240" w:lineRule="auto"/>
        <w:ind w:left="585"/>
        <w:rPr>
          <w:rFonts w:ascii="Arial" w:eastAsia="Times New Roman" w:hAnsi="Arial" w:cs="Arial"/>
          <w:lang w:eastAsia="cs-CZ"/>
        </w:rPr>
      </w:pPr>
      <w:r w:rsidRPr="0096338F">
        <w:rPr>
          <w:rFonts w:ascii="Arial" w:eastAsia="Times New Roman" w:hAnsi="Arial" w:cs="Arial"/>
          <w:lang w:eastAsia="cs-CZ"/>
        </w:rPr>
        <w:t>cestovní pas a povolení k pobytu (týká se pouze cizinců mimo EU)</w:t>
      </w:r>
    </w:p>
    <w:p w:rsidR="00FA0612" w:rsidRDefault="0096338F" w:rsidP="00B1149D">
      <w:pPr>
        <w:spacing w:before="100" w:beforeAutospacing="1" w:after="100" w:afterAutospacing="1" w:line="240" w:lineRule="auto"/>
        <w:outlineLvl w:val="2"/>
        <w:rPr>
          <w:rFonts w:ascii="Arial" w:eastAsia="Times New Roman" w:hAnsi="Arial" w:cs="Arial"/>
          <w:b/>
          <w:bCs/>
          <w:color w:val="E36C0A" w:themeColor="accent6" w:themeShade="BF"/>
          <w:sz w:val="27"/>
          <w:szCs w:val="27"/>
          <w:lang w:eastAsia="cs-CZ"/>
        </w:rPr>
      </w:pPr>
      <w:r w:rsidRPr="0065669D">
        <w:rPr>
          <w:rFonts w:ascii="Arial" w:eastAsia="Times New Roman" w:hAnsi="Arial" w:cs="Arial"/>
          <w:b/>
          <w:bCs/>
          <w:color w:val="E36C0A" w:themeColor="accent6" w:themeShade="BF"/>
          <w:sz w:val="27"/>
          <w:szCs w:val="27"/>
          <w:lang w:eastAsia="cs-CZ"/>
        </w:rPr>
        <w:t>Co vaše dítě u zápisu čeká?</w:t>
      </w:r>
    </w:p>
    <w:p w:rsidR="000C64BD" w:rsidRPr="00FA0612" w:rsidRDefault="0096338F" w:rsidP="00B1149D">
      <w:pPr>
        <w:spacing w:before="100" w:beforeAutospacing="1" w:after="100" w:afterAutospacing="1" w:line="240" w:lineRule="auto"/>
        <w:outlineLvl w:val="2"/>
        <w:rPr>
          <w:rFonts w:ascii="Arial" w:eastAsia="Times New Roman" w:hAnsi="Arial" w:cs="Arial"/>
          <w:b/>
          <w:bCs/>
          <w:color w:val="E36C0A" w:themeColor="accent6" w:themeShade="BF"/>
          <w:sz w:val="27"/>
          <w:szCs w:val="27"/>
          <w:lang w:eastAsia="cs-CZ"/>
        </w:rPr>
      </w:pPr>
      <w:r w:rsidRPr="0096338F">
        <w:rPr>
          <w:rFonts w:ascii="Arial" w:eastAsia="Times New Roman" w:hAnsi="Arial" w:cs="Arial"/>
          <w:lang w:eastAsia="cs-CZ"/>
        </w:rPr>
        <w:t xml:space="preserve">K zápisu </w:t>
      </w:r>
      <w:r w:rsidRPr="0096338F">
        <w:rPr>
          <w:rFonts w:ascii="Arial" w:eastAsia="Times New Roman" w:hAnsi="Arial" w:cs="Arial"/>
          <w:b/>
          <w:bCs/>
          <w:lang w:eastAsia="cs-CZ"/>
        </w:rPr>
        <w:t>není třeba</w:t>
      </w:r>
      <w:r w:rsidRPr="0096338F">
        <w:rPr>
          <w:rFonts w:ascii="Arial" w:eastAsia="Times New Roman" w:hAnsi="Arial" w:cs="Arial"/>
          <w:lang w:eastAsia="cs-CZ"/>
        </w:rPr>
        <w:t xml:space="preserve"> dítě nijak zvlášť připravovat. Vhodné je naopak ujištění dítěte, že se </w:t>
      </w:r>
      <w:r w:rsidRPr="0096338F">
        <w:rPr>
          <w:rFonts w:ascii="Arial" w:eastAsia="Times New Roman" w:hAnsi="Arial" w:cs="Arial"/>
          <w:b/>
          <w:bCs/>
          <w:lang w:eastAsia="cs-CZ"/>
        </w:rPr>
        <w:t>nemusí ničeho bát</w:t>
      </w:r>
      <w:r w:rsidRPr="0096338F">
        <w:rPr>
          <w:rFonts w:ascii="Arial" w:eastAsia="Times New Roman" w:hAnsi="Arial" w:cs="Arial"/>
          <w:lang w:eastAsia="cs-CZ"/>
        </w:rPr>
        <w:t xml:space="preserve">. Hlavním úkolem zápisu je </w:t>
      </w:r>
      <w:r w:rsidRPr="0096338F">
        <w:rPr>
          <w:rFonts w:ascii="Arial" w:eastAsia="Times New Roman" w:hAnsi="Arial" w:cs="Arial"/>
          <w:b/>
          <w:bCs/>
          <w:lang w:eastAsia="cs-CZ"/>
        </w:rPr>
        <w:t>ověření školní zralosti</w:t>
      </w:r>
      <w:r w:rsidRPr="0096338F">
        <w:rPr>
          <w:rFonts w:ascii="Arial" w:eastAsia="Times New Roman" w:hAnsi="Arial" w:cs="Arial"/>
          <w:lang w:eastAsia="cs-CZ"/>
        </w:rPr>
        <w:t xml:space="preserve">. Součástí je proto volný rozhovor s dítětem a jednoduché testy hravou formou. Sleduje se komunikativnost dítěte, kvalita jeho projevu, způsob držení tužky, rozpoznávání barev, základních geometrických tvarů, zvířátek apod. </w:t>
      </w:r>
    </w:p>
    <w:p w:rsidR="00FA0612" w:rsidRDefault="0096338F" w:rsidP="00FA0612">
      <w:pPr>
        <w:spacing w:after="240" w:line="240" w:lineRule="auto"/>
        <w:rPr>
          <w:rFonts w:ascii="Arial" w:eastAsia="Times New Roman" w:hAnsi="Arial" w:cs="Arial"/>
          <w:lang w:eastAsia="cs-CZ"/>
        </w:rPr>
      </w:pPr>
      <w:r w:rsidRPr="0096338F">
        <w:rPr>
          <w:rFonts w:ascii="Arial" w:eastAsia="Times New Roman" w:hAnsi="Arial" w:cs="Arial"/>
          <w:lang w:eastAsia="cs-CZ"/>
        </w:rPr>
        <w:br/>
        <w:t xml:space="preserve">Během volného pohovoru s dítětem je posuzována i </w:t>
      </w:r>
      <w:r w:rsidRPr="0096338F">
        <w:rPr>
          <w:rFonts w:ascii="Arial" w:eastAsia="Times New Roman" w:hAnsi="Arial" w:cs="Arial"/>
          <w:b/>
          <w:bCs/>
          <w:lang w:eastAsia="cs-CZ"/>
        </w:rPr>
        <w:t>slovní zásoba a řeč dítěte</w:t>
      </w:r>
      <w:r w:rsidRPr="0096338F">
        <w:rPr>
          <w:rFonts w:ascii="Arial" w:eastAsia="Times New Roman" w:hAnsi="Arial" w:cs="Arial"/>
          <w:lang w:eastAsia="cs-CZ"/>
        </w:rPr>
        <w:t xml:space="preserve">. V případě, že má dítě </w:t>
      </w:r>
      <w:hyperlink r:id="rId5" w:history="1">
        <w:r w:rsidRPr="0065669D">
          <w:rPr>
            <w:rFonts w:ascii="Arial" w:eastAsia="Times New Roman" w:hAnsi="Arial" w:cs="Arial"/>
            <w:b/>
            <w:color w:val="000000"/>
            <w:lang w:eastAsia="cs-CZ"/>
          </w:rPr>
          <w:t>dyslalii</w:t>
        </w:r>
      </w:hyperlink>
      <w:r w:rsidRPr="0096338F">
        <w:rPr>
          <w:rFonts w:ascii="Arial" w:eastAsia="Times New Roman" w:hAnsi="Arial" w:cs="Arial"/>
          <w:lang w:eastAsia="cs-CZ"/>
        </w:rPr>
        <w:t xml:space="preserve"> (patlavost) nebo trpí jinou </w:t>
      </w:r>
      <w:hyperlink r:id="rId6" w:history="1">
        <w:r w:rsidRPr="0096338F">
          <w:rPr>
            <w:rFonts w:ascii="Arial" w:eastAsia="Times New Roman" w:hAnsi="Arial" w:cs="Arial"/>
            <w:b/>
            <w:bCs/>
            <w:color w:val="000000"/>
            <w:u w:val="single"/>
            <w:lang w:eastAsia="cs-CZ"/>
          </w:rPr>
          <w:t>poruchou řeči</w:t>
        </w:r>
      </w:hyperlink>
      <w:r w:rsidRPr="0096338F">
        <w:rPr>
          <w:rFonts w:ascii="Arial" w:eastAsia="Times New Roman" w:hAnsi="Arial" w:cs="Arial"/>
          <w:lang w:eastAsia="cs-CZ"/>
        </w:rPr>
        <w:t xml:space="preserve">, je rodičům dítěte doporučena </w:t>
      </w:r>
      <w:r w:rsidRPr="0096338F">
        <w:rPr>
          <w:rFonts w:ascii="Arial" w:eastAsia="Times New Roman" w:hAnsi="Arial" w:cs="Arial"/>
          <w:b/>
          <w:bCs/>
          <w:lang w:eastAsia="cs-CZ"/>
        </w:rPr>
        <w:t>konzultace s logopedem</w:t>
      </w:r>
      <w:r w:rsidRPr="0096338F">
        <w:rPr>
          <w:rFonts w:ascii="Arial" w:eastAsia="Times New Roman" w:hAnsi="Arial" w:cs="Arial"/>
          <w:lang w:eastAsia="cs-CZ"/>
        </w:rPr>
        <w:t xml:space="preserve">. U dítěte je tak možné případnou vývojovou poruchu řeči do začátku školního roku odstranit nebo alespoň její </w:t>
      </w:r>
      <w:r w:rsidRPr="0096338F">
        <w:rPr>
          <w:rFonts w:ascii="Arial" w:eastAsia="Times New Roman" w:hAnsi="Arial" w:cs="Arial"/>
          <w:b/>
          <w:bCs/>
          <w:lang w:eastAsia="cs-CZ"/>
        </w:rPr>
        <w:t>projevy zmírnit</w:t>
      </w:r>
      <w:r w:rsidRPr="0096338F">
        <w:rPr>
          <w:rFonts w:ascii="Arial" w:eastAsia="Times New Roman" w:hAnsi="Arial" w:cs="Arial"/>
          <w:lang w:eastAsia="cs-CZ"/>
        </w:rPr>
        <w:t>.</w:t>
      </w:r>
      <w:r w:rsidRPr="0096338F">
        <w:rPr>
          <w:rFonts w:ascii="Arial" w:eastAsia="Times New Roman" w:hAnsi="Arial" w:cs="Arial"/>
          <w:lang w:eastAsia="cs-CZ"/>
        </w:rPr>
        <w:br/>
      </w:r>
    </w:p>
    <w:p w:rsidR="0096338F" w:rsidRPr="00FA0612" w:rsidRDefault="0096338F" w:rsidP="00FA0612">
      <w:pPr>
        <w:spacing w:after="240" w:line="240" w:lineRule="auto"/>
        <w:rPr>
          <w:rFonts w:ascii="Arial" w:eastAsia="Times New Roman" w:hAnsi="Arial" w:cs="Arial"/>
          <w:lang w:eastAsia="cs-CZ"/>
        </w:rPr>
      </w:pPr>
      <w:r w:rsidRPr="0065669D">
        <w:rPr>
          <w:rFonts w:ascii="Arial" w:eastAsia="Times New Roman" w:hAnsi="Arial" w:cs="Arial"/>
          <w:b/>
          <w:bCs/>
          <w:color w:val="76923C" w:themeColor="accent3" w:themeShade="BF"/>
          <w:sz w:val="27"/>
          <w:szCs w:val="27"/>
          <w:lang w:eastAsia="cs-CZ"/>
        </w:rPr>
        <w:t>Co by měl budoucí prvňáček do září zvládnout?</w:t>
      </w:r>
    </w:p>
    <w:p w:rsidR="00E122B8" w:rsidRDefault="0096338F" w:rsidP="00E122B8">
      <w:pPr>
        <w:rPr>
          <w:rFonts w:ascii="Arial" w:eastAsia="Times New Roman" w:hAnsi="Arial" w:cs="Arial"/>
          <w:lang w:eastAsia="cs-CZ"/>
        </w:rPr>
      </w:pPr>
      <w:r w:rsidRPr="0096338F">
        <w:rPr>
          <w:rFonts w:ascii="Arial" w:eastAsia="Times New Roman" w:hAnsi="Arial" w:cs="Arial"/>
          <w:b/>
          <w:bCs/>
          <w:lang w:eastAsia="cs-CZ"/>
        </w:rPr>
        <w:t>Neměl by mít potíže</w:t>
      </w:r>
      <w:r w:rsidRPr="0096338F">
        <w:rPr>
          <w:rFonts w:ascii="Arial" w:eastAsia="Times New Roman" w:hAnsi="Arial" w:cs="Arial"/>
          <w:lang w:eastAsia="cs-CZ"/>
        </w:rPr>
        <w:t xml:space="preserve"> se základní sebeobsluhou (převlékání, přezouvání, </w:t>
      </w:r>
      <w:r w:rsidR="00315DCC">
        <w:rPr>
          <w:rFonts w:ascii="Arial" w:eastAsia="Times New Roman" w:hAnsi="Arial" w:cs="Arial"/>
          <w:lang w:eastAsia="cs-CZ"/>
        </w:rPr>
        <w:t xml:space="preserve">stolování, </w:t>
      </w:r>
      <w:r w:rsidRPr="0096338F">
        <w:rPr>
          <w:rFonts w:ascii="Arial" w:eastAsia="Times New Roman" w:hAnsi="Arial" w:cs="Arial"/>
          <w:lang w:eastAsia="cs-CZ"/>
        </w:rPr>
        <w:t>osobní hygiena, udržování pořádku).</w:t>
      </w:r>
      <w:r w:rsidRPr="0096338F">
        <w:rPr>
          <w:rFonts w:ascii="Arial" w:eastAsia="Times New Roman" w:hAnsi="Arial" w:cs="Arial"/>
          <w:lang w:eastAsia="cs-CZ"/>
        </w:rPr>
        <w:br/>
      </w:r>
      <w:r w:rsidRPr="0096338F">
        <w:rPr>
          <w:rFonts w:ascii="Arial" w:eastAsia="Times New Roman" w:hAnsi="Arial" w:cs="Arial"/>
          <w:lang w:eastAsia="cs-CZ"/>
        </w:rPr>
        <w:br/>
        <w:t xml:space="preserve">Měl by </w:t>
      </w:r>
      <w:r w:rsidRPr="0096338F">
        <w:rPr>
          <w:rFonts w:ascii="Arial" w:eastAsia="Times New Roman" w:hAnsi="Arial" w:cs="Arial"/>
          <w:b/>
          <w:bCs/>
          <w:lang w:eastAsia="cs-CZ"/>
        </w:rPr>
        <w:t>umět dodržovat</w:t>
      </w:r>
      <w:r w:rsidRPr="0096338F">
        <w:rPr>
          <w:rFonts w:ascii="Arial" w:eastAsia="Times New Roman" w:hAnsi="Arial" w:cs="Arial"/>
          <w:lang w:eastAsia="cs-CZ"/>
        </w:rPr>
        <w:t xml:space="preserve"> určitý denní režim - chodit včas spát, včas vstávat, odbourat případný odpolední spánek.</w:t>
      </w:r>
      <w:r w:rsidRPr="0096338F">
        <w:rPr>
          <w:rFonts w:ascii="Arial" w:eastAsia="Times New Roman" w:hAnsi="Arial" w:cs="Arial"/>
          <w:lang w:eastAsia="cs-CZ"/>
        </w:rPr>
        <w:br/>
      </w:r>
      <w:r w:rsidRPr="0096338F">
        <w:rPr>
          <w:rFonts w:ascii="Arial" w:eastAsia="Times New Roman" w:hAnsi="Arial" w:cs="Arial"/>
          <w:lang w:eastAsia="cs-CZ"/>
        </w:rPr>
        <w:br/>
        <w:t xml:space="preserve">Měl by mít schopnost </w:t>
      </w:r>
      <w:r w:rsidRPr="0096338F">
        <w:rPr>
          <w:rFonts w:ascii="Arial" w:eastAsia="Times New Roman" w:hAnsi="Arial" w:cs="Arial"/>
          <w:b/>
          <w:bCs/>
          <w:lang w:eastAsia="cs-CZ"/>
        </w:rPr>
        <w:t>udržet pozornost</w:t>
      </w:r>
      <w:r w:rsidRPr="0096338F">
        <w:rPr>
          <w:rFonts w:ascii="Arial" w:eastAsia="Times New Roman" w:hAnsi="Arial" w:cs="Arial"/>
          <w:lang w:eastAsia="cs-CZ"/>
        </w:rPr>
        <w:t xml:space="preserve"> a snahu splnit jednoduché úkoly, i když se při nich vyskytnou problémy.</w:t>
      </w:r>
      <w:r w:rsidRPr="0096338F">
        <w:rPr>
          <w:rFonts w:ascii="Arial" w:eastAsia="Times New Roman" w:hAnsi="Arial" w:cs="Arial"/>
          <w:lang w:eastAsia="cs-CZ"/>
        </w:rPr>
        <w:br/>
      </w:r>
      <w:r w:rsidRPr="0096338F">
        <w:rPr>
          <w:rFonts w:ascii="Arial" w:eastAsia="Times New Roman" w:hAnsi="Arial" w:cs="Arial"/>
          <w:lang w:eastAsia="cs-CZ"/>
        </w:rPr>
        <w:br/>
        <w:t xml:space="preserve">Měl by </w:t>
      </w:r>
      <w:r w:rsidRPr="0096338F">
        <w:rPr>
          <w:rFonts w:ascii="Arial" w:eastAsia="Times New Roman" w:hAnsi="Arial" w:cs="Arial"/>
          <w:b/>
          <w:bCs/>
          <w:lang w:eastAsia="cs-CZ"/>
        </w:rPr>
        <w:t>správně držet</w:t>
      </w:r>
      <w:r w:rsidRPr="0096338F">
        <w:rPr>
          <w:rFonts w:ascii="Arial" w:eastAsia="Times New Roman" w:hAnsi="Arial" w:cs="Arial"/>
          <w:lang w:eastAsia="cs-CZ"/>
        </w:rPr>
        <w:t xml:space="preserve"> tužku mezi třemi prsty, umět stříhat nůžkami, lepit, ...</w:t>
      </w:r>
      <w:r w:rsidRPr="0096338F">
        <w:rPr>
          <w:rFonts w:ascii="Arial" w:eastAsia="Times New Roman" w:hAnsi="Arial" w:cs="Arial"/>
          <w:lang w:eastAsia="cs-CZ"/>
        </w:rPr>
        <w:br/>
      </w:r>
      <w:r w:rsidRPr="0096338F">
        <w:rPr>
          <w:rFonts w:ascii="Arial" w:eastAsia="Times New Roman" w:hAnsi="Arial" w:cs="Arial"/>
          <w:lang w:eastAsia="cs-CZ"/>
        </w:rPr>
        <w:br/>
      </w:r>
      <w:r w:rsidRPr="0065669D">
        <w:rPr>
          <w:rFonts w:ascii="Arial" w:eastAsia="Times New Roman" w:hAnsi="Arial" w:cs="Arial"/>
          <w:lang w:eastAsia="cs-CZ"/>
        </w:rPr>
        <w:t xml:space="preserve">Měl by </w:t>
      </w:r>
      <w:r w:rsidRPr="0065669D">
        <w:rPr>
          <w:rFonts w:ascii="Arial" w:eastAsia="Times New Roman" w:hAnsi="Arial" w:cs="Arial"/>
          <w:b/>
          <w:bCs/>
          <w:lang w:eastAsia="cs-CZ"/>
        </w:rPr>
        <w:t>znát pravidla</w:t>
      </w:r>
      <w:r w:rsidRPr="0065669D">
        <w:rPr>
          <w:rFonts w:ascii="Arial" w:eastAsia="Times New Roman" w:hAnsi="Arial" w:cs="Arial"/>
          <w:lang w:eastAsia="cs-CZ"/>
        </w:rPr>
        <w:t xml:space="preserve"> </w:t>
      </w:r>
      <w:r w:rsidRPr="0065669D">
        <w:rPr>
          <w:rFonts w:ascii="Arial" w:eastAsia="Times New Roman" w:hAnsi="Arial" w:cs="Arial"/>
          <w:b/>
          <w:lang w:eastAsia="cs-CZ"/>
        </w:rPr>
        <w:t>slušného</w:t>
      </w:r>
      <w:r w:rsidRPr="0065669D">
        <w:rPr>
          <w:rFonts w:ascii="Arial" w:eastAsia="Times New Roman" w:hAnsi="Arial" w:cs="Arial"/>
          <w:lang w:eastAsia="cs-CZ"/>
        </w:rPr>
        <w:t xml:space="preserve"> chování k ostatním dětem a k</w:t>
      </w:r>
      <w:r w:rsidR="002322BC" w:rsidRPr="0065669D">
        <w:rPr>
          <w:rFonts w:ascii="Arial" w:eastAsia="Times New Roman" w:hAnsi="Arial" w:cs="Arial"/>
          <w:lang w:eastAsia="cs-CZ"/>
        </w:rPr>
        <w:t> </w:t>
      </w:r>
      <w:proofErr w:type="gramStart"/>
      <w:r w:rsidRPr="0065669D">
        <w:rPr>
          <w:rFonts w:ascii="Arial" w:eastAsia="Times New Roman" w:hAnsi="Arial" w:cs="Arial"/>
          <w:lang w:eastAsia="cs-CZ"/>
        </w:rPr>
        <w:t>dospělým</w:t>
      </w:r>
      <w:r w:rsidR="002322BC" w:rsidRPr="0065669D">
        <w:rPr>
          <w:rFonts w:ascii="Arial" w:eastAsia="Times New Roman" w:hAnsi="Arial" w:cs="Arial"/>
          <w:lang w:eastAsia="cs-CZ"/>
        </w:rPr>
        <w:t xml:space="preserve"> </w:t>
      </w:r>
      <w:r w:rsidR="00B1149D" w:rsidRPr="0065669D">
        <w:rPr>
          <w:rFonts w:ascii="Arial" w:eastAsia="Times New Roman" w:hAnsi="Arial" w:cs="Arial"/>
          <w:lang w:eastAsia="cs-CZ"/>
        </w:rPr>
        <w:t>!</w:t>
      </w:r>
      <w:r w:rsidR="002322BC" w:rsidRPr="0065669D">
        <w:rPr>
          <w:rFonts w:ascii="Arial" w:eastAsia="Times New Roman" w:hAnsi="Arial" w:cs="Arial"/>
          <w:lang w:eastAsia="cs-CZ"/>
        </w:rPr>
        <w:t xml:space="preserve"> </w:t>
      </w:r>
      <w:r w:rsidRPr="0065669D">
        <w:rPr>
          <w:rFonts w:ascii="Arial" w:eastAsia="Times New Roman" w:hAnsi="Arial" w:cs="Arial"/>
          <w:lang w:eastAsia="cs-CZ"/>
        </w:rPr>
        <w:br/>
      </w:r>
      <w:r w:rsidRPr="0096338F">
        <w:rPr>
          <w:rFonts w:ascii="Arial" w:eastAsia="Times New Roman" w:hAnsi="Arial" w:cs="Arial"/>
          <w:lang w:eastAsia="cs-CZ"/>
        </w:rPr>
        <w:br/>
        <w:t>Pokud</w:t>
      </w:r>
      <w:proofErr w:type="gramEnd"/>
      <w:r w:rsidRPr="0096338F">
        <w:rPr>
          <w:rFonts w:ascii="Arial" w:eastAsia="Times New Roman" w:hAnsi="Arial" w:cs="Arial"/>
          <w:lang w:eastAsia="cs-CZ"/>
        </w:rPr>
        <w:t xml:space="preserve"> možno umět </w:t>
      </w:r>
      <w:r w:rsidRPr="0096338F">
        <w:rPr>
          <w:rFonts w:ascii="Arial" w:eastAsia="Times New Roman" w:hAnsi="Arial" w:cs="Arial"/>
          <w:b/>
          <w:bCs/>
          <w:lang w:eastAsia="cs-CZ"/>
        </w:rPr>
        <w:t>souvisle a srozumitelně</w:t>
      </w:r>
      <w:r w:rsidRPr="0096338F">
        <w:rPr>
          <w:rFonts w:ascii="Arial" w:eastAsia="Times New Roman" w:hAnsi="Arial" w:cs="Arial"/>
          <w:lang w:eastAsia="cs-CZ"/>
        </w:rPr>
        <w:t xml:space="preserve"> vyprávět.</w:t>
      </w:r>
      <w:r w:rsidRPr="0096338F">
        <w:rPr>
          <w:rFonts w:ascii="Arial" w:eastAsia="Times New Roman" w:hAnsi="Arial" w:cs="Arial"/>
          <w:lang w:eastAsia="cs-CZ"/>
        </w:rPr>
        <w:br/>
      </w:r>
      <w:r w:rsidRPr="0096338F">
        <w:rPr>
          <w:rFonts w:ascii="Arial" w:eastAsia="Times New Roman" w:hAnsi="Arial" w:cs="Arial"/>
          <w:lang w:eastAsia="cs-CZ"/>
        </w:rPr>
        <w:br/>
        <w:t xml:space="preserve">Měl by </w:t>
      </w:r>
      <w:r w:rsidRPr="0096338F">
        <w:rPr>
          <w:rFonts w:ascii="Arial" w:eastAsia="Times New Roman" w:hAnsi="Arial" w:cs="Arial"/>
          <w:b/>
          <w:bCs/>
          <w:lang w:eastAsia="cs-CZ"/>
        </w:rPr>
        <w:t>znát</w:t>
      </w:r>
      <w:r w:rsidRPr="0096338F">
        <w:rPr>
          <w:rFonts w:ascii="Arial" w:eastAsia="Times New Roman" w:hAnsi="Arial" w:cs="Arial"/>
          <w:lang w:eastAsia="cs-CZ"/>
        </w:rPr>
        <w:t xml:space="preserve"> svoje jméno a příjmení, místo narození, jména rodičů, adresu bydliště.</w:t>
      </w:r>
      <w:r w:rsidRPr="0096338F">
        <w:rPr>
          <w:rFonts w:ascii="Arial" w:eastAsia="Times New Roman" w:hAnsi="Arial" w:cs="Arial"/>
          <w:lang w:eastAsia="cs-CZ"/>
        </w:rPr>
        <w:br/>
      </w:r>
      <w:r w:rsidRPr="0096338F">
        <w:rPr>
          <w:rFonts w:ascii="Arial" w:eastAsia="Times New Roman" w:hAnsi="Arial" w:cs="Arial"/>
          <w:lang w:eastAsia="cs-CZ"/>
        </w:rPr>
        <w:br/>
        <w:t xml:space="preserve">Před nástupem do školy </w:t>
      </w:r>
      <w:r w:rsidRPr="0096338F">
        <w:rPr>
          <w:rFonts w:ascii="Arial" w:eastAsia="Times New Roman" w:hAnsi="Arial" w:cs="Arial"/>
          <w:b/>
          <w:bCs/>
          <w:lang w:eastAsia="cs-CZ"/>
        </w:rPr>
        <w:t>nemusí</w:t>
      </w:r>
      <w:r w:rsidRPr="0096338F">
        <w:rPr>
          <w:rFonts w:ascii="Arial" w:eastAsia="Times New Roman" w:hAnsi="Arial" w:cs="Arial"/>
          <w:lang w:eastAsia="cs-CZ"/>
        </w:rPr>
        <w:t xml:space="preserve"> dítě umět číst, psát či počítat. Vše se bude teprve ve škole společně s ostatními spolužáky učit. </w:t>
      </w:r>
      <w:r w:rsidRPr="0096338F">
        <w:rPr>
          <w:rFonts w:ascii="Arial" w:eastAsia="Times New Roman" w:hAnsi="Arial" w:cs="Arial"/>
          <w:b/>
          <w:bCs/>
          <w:lang w:eastAsia="cs-CZ"/>
        </w:rPr>
        <w:t>Vhodné je</w:t>
      </w:r>
      <w:r w:rsidRPr="0096338F">
        <w:rPr>
          <w:rFonts w:ascii="Arial" w:eastAsia="Times New Roman" w:hAnsi="Arial" w:cs="Arial"/>
          <w:lang w:eastAsia="cs-CZ"/>
        </w:rPr>
        <w:t xml:space="preserve"> však trpělivé naslouchání a odpovídání dítěti na jeho neustálé otázky. Také čtení pohádek, zpívání písniček a neustálé rozmlouvání nad tím, co vidíme, je tou </w:t>
      </w:r>
      <w:r w:rsidRPr="0096338F">
        <w:rPr>
          <w:rFonts w:ascii="Arial" w:eastAsia="Times New Roman" w:hAnsi="Arial" w:cs="Arial"/>
          <w:b/>
          <w:bCs/>
          <w:lang w:eastAsia="cs-CZ"/>
        </w:rPr>
        <w:t>nejlepší průpravou</w:t>
      </w:r>
      <w:r w:rsidRPr="0096338F">
        <w:rPr>
          <w:rFonts w:ascii="Arial" w:eastAsia="Times New Roman" w:hAnsi="Arial" w:cs="Arial"/>
          <w:lang w:eastAsia="cs-CZ"/>
        </w:rPr>
        <w:t xml:space="preserve"> před školou, která se jistě </w:t>
      </w:r>
      <w:r w:rsidRPr="0096338F">
        <w:rPr>
          <w:rFonts w:ascii="Arial" w:eastAsia="Times New Roman" w:hAnsi="Arial" w:cs="Arial"/>
          <w:b/>
          <w:bCs/>
          <w:lang w:eastAsia="cs-CZ"/>
        </w:rPr>
        <w:t>mnohonásobně vyplatí</w:t>
      </w:r>
      <w:r w:rsidRPr="0096338F">
        <w:rPr>
          <w:rFonts w:ascii="Arial" w:eastAsia="Times New Roman" w:hAnsi="Arial" w:cs="Arial"/>
          <w:lang w:eastAsia="cs-CZ"/>
        </w:rPr>
        <w:t>.</w:t>
      </w:r>
    </w:p>
    <w:p w:rsidR="00E122B8" w:rsidRPr="00FA0612" w:rsidRDefault="00E122B8" w:rsidP="00063B29">
      <w:pPr>
        <w:jc w:val="center"/>
        <w:rPr>
          <w:rFonts w:ascii="Arial" w:eastAsia="Times New Roman" w:hAnsi="Arial" w:cs="Arial"/>
          <w:b/>
          <w:sz w:val="24"/>
          <w:szCs w:val="24"/>
          <w:u w:val="single"/>
          <w:lang w:eastAsia="cs-CZ"/>
        </w:rPr>
      </w:pPr>
      <w:r w:rsidRPr="00FA0612">
        <w:rPr>
          <w:b/>
          <w:color w:val="C00000"/>
          <w:sz w:val="24"/>
          <w:szCs w:val="24"/>
          <w:u w:val="single"/>
        </w:rPr>
        <w:t xml:space="preserve">DESATERO PRO RODIČE DĚTÍ PŘEDŠKOLNÍHO VĚKU </w:t>
      </w:r>
      <w:r w:rsidR="003F5B66" w:rsidRPr="00FA0612">
        <w:rPr>
          <w:b/>
          <w:color w:val="C00000"/>
          <w:sz w:val="24"/>
          <w:szCs w:val="24"/>
          <w:u w:val="single"/>
        </w:rPr>
        <w:t xml:space="preserve">   </w:t>
      </w:r>
      <w:r w:rsidR="003F5B66" w:rsidRPr="00FA0612">
        <w:rPr>
          <w:b/>
          <w:sz w:val="24"/>
          <w:szCs w:val="24"/>
          <w:u w:val="single"/>
        </w:rPr>
        <w:t xml:space="preserve">najdete </w:t>
      </w:r>
      <w:r w:rsidRPr="00FA0612">
        <w:rPr>
          <w:b/>
          <w:sz w:val="24"/>
          <w:szCs w:val="24"/>
          <w:u w:val="single"/>
        </w:rPr>
        <w:t xml:space="preserve">na </w:t>
      </w:r>
      <w:r w:rsidR="003F5B66" w:rsidRPr="00FA0612">
        <w:rPr>
          <w:b/>
          <w:sz w:val="24"/>
          <w:szCs w:val="24"/>
          <w:u w:val="single"/>
        </w:rPr>
        <w:t xml:space="preserve">    </w:t>
      </w:r>
      <w:r w:rsidR="003F5B66" w:rsidRPr="00FA0612">
        <w:rPr>
          <w:b/>
          <w:color w:val="FF0000"/>
          <w:sz w:val="24"/>
          <w:szCs w:val="24"/>
          <w:u w:val="single"/>
        </w:rPr>
        <w:t>www</w:t>
      </w:r>
      <w:r w:rsidRPr="00FA0612">
        <w:rPr>
          <w:b/>
          <w:color w:val="FF0000"/>
          <w:sz w:val="24"/>
          <w:szCs w:val="24"/>
          <w:u w:val="single"/>
        </w:rPr>
        <w:t>.</w:t>
      </w:r>
      <w:r w:rsidR="003F5B66" w:rsidRPr="00FA0612">
        <w:rPr>
          <w:b/>
          <w:color w:val="FF0000"/>
          <w:sz w:val="24"/>
          <w:szCs w:val="24"/>
          <w:u w:val="single"/>
        </w:rPr>
        <w:t>zs-vrdy.cz</w:t>
      </w:r>
    </w:p>
    <w:p w:rsidR="00886963" w:rsidRDefault="00886963" w:rsidP="00886963">
      <w:pPr>
        <w:pStyle w:val="HLAVA-POPIS"/>
      </w:pPr>
    </w:p>
    <w:p w:rsidR="0065669D" w:rsidRDefault="0065669D" w:rsidP="00886963">
      <w:pPr>
        <w:pStyle w:val="HLAVA-POPIS"/>
      </w:pPr>
    </w:p>
    <w:p w:rsidR="00170E27" w:rsidRDefault="00170E27" w:rsidP="00886963">
      <w:pPr>
        <w:pStyle w:val="HLAVA-POPIS"/>
      </w:pPr>
    </w:p>
    <w:p w:rsidR="00170E27" w:rsidRDefault="00170E27" w:rsidP="00886963">
      <w:pPr>
        <w:pStyle w:val="HLAVA-POPIS"/>
      </w:pPr>
    </w:p>
    <w:p w:rsidR="00170E27" w:rsidRDefault="00170E27" w:rsidP="00886963">
      <w:pPr>
        <w:pStyle w:val="HLAVA-POPIS"/>
      </w:pPr>
    </w:p>
    <w:p w:rsidR="00B1149D" w:rsidRDefault="00B1149D" w:rsidP="00886963">
      <w:pPr>
        <w:pStyle w:val="HLAVA-POPIS"/>
      </w:pPr>
    </w:p>
    <w:p w:rsidR="00886963" w:rsidRDefault="00886963" w:rsidP="00170E27">
      <w:pPr>
        <w:pStyle w:val="HLAVA-POPIS"/>
      </w:pPr>
      <w:r>
        <w:lastRenderedPageBreak/>
        <w:t>561/2004 v platném znění</w:t>
      </w:r>
    </w:p>
    <w:p w:rsidR="00B56D42" w:rsidRDefault="00B56D42" w:rsidP="00B56D42">
      <w:pPr>
        <w:pStyle w:val="Nadpis3"/>
        <w:spacing w:before="0" w:beforeAutospacing="0" w:after="0" w:afterAutospacing="0" w:line="330" w:lineRule="atLeast"/>
        <w:jc w:val="center"/>
        <w:rPr>
          <w:rFonts w:ascii="Arial" w:hAnsi="Arial" w:cs="Arial"/>
          <w:color w:val="08A8F8"/>
          <w:sz w:val="22"/>
          <w:szCs w:val="22"/>
        </w:rPr>
      </w:pPr>
      <w:r>
        <w:rPr>
          <w:rFonts w:ascii="Arial" w:hAnsi="Arial" w:cs="Arial"/>
          <w:color w:val="08A8F8"/>
          <w:sz w:val="22"/>
          <w:szCs w:val="22"/>
        </w:rPr>
        <w:t>POVINNOST ŠKOLNÍ DOCHÁZKY</w:t>
      </w:r>
    </w:p>
    <w:p w:rsidR="00B56D42" w:rsidRDefault="00B56D42" w:rsidP="00B56D42">
      <w:pPr>
        <w:pStyle w:val="l3"/>
        <w:spacing w:before="0" w:beforeAutospacing="0" w:after="0" w:afterAutospacing="0"/>
        <w:jc w:val="center"/>
        <w:rPr>
          <w:rFonts w:ascii="Arial" w:hAnsi="Arial" w:cs="Arial"/>
          <w:b/>
          <w:bCs/>
          <w:color w:val="FF8400"/>
          <w:sz w:val="20"/>
          <w:szCs w:val="20"/>
        </w:rPr>
      </w:pPr>
      <w:r>
        <w:rPr>
          <w:rFonts w:ascii="Arial" w:hAnsi="Arial" w:cs="Arial"/>
          <w:b/>
          <w:bCs/>
          <w:color w:val="FF8400"/>
          <w:sz w:val="20"/>
          <w:szCs w:val="20"/>
        </w:rPr>
        <w:t>§ 36</w:t>
      </w:r>
    </w:p>
    <w:p w:rsidR="00B56D42" w:rsidRDefault="00B56D42" w:rsidP="00170E27">
      <w:pPr>
        <w:pStyle w:val="Nadpis3"/>
        <w:spacing w:before="0" w:beforeAutospacing="0" w:after="0" w:afterAutospacing="0" w:line="330" w:lineRule="atLeast"/>
        <w:jc w:val="center"/>
        <w:rPr>
          <w:rFonts w:ascii="Arial" w:hAnsi="Arial" w:cs="Arial"/>
          <w:color w:val="08A8F8"/>
          <w:sz w:val="22"/>
          <w:szCs w:val="22"/>
        </w:rPr>
      </w:pPr>
      <w:r>
        <w:rPr>
          <w:rFonts w:ascii="Arial" w:hAnsi="Arial" w:cs="Arial"/>
          <w:color w:val="08A8F8"/>
          <w:sz w:val="22"/>
          <w:szCs w:val="22"/>
        </w:rPr>
        <w:t>Plnění povinnosti školní docházky</w:t>
      </w:r>
    </w:p>
    <w:p w:rsidR="00B56D42" w:rsidRDefault="00B56D42" w:rsidP="00B56D42">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xml:space="preserve"> Školní docházka je povinná po dobu devíti školních roků, nejvýše však do konce školního roku, v němž žák dosáhne sedmnáctého roku věku (dále jen "povinná školní docházka").</w:t>
      </w:r>
    </w:p>
    <w:p w:rsidR="00D163D7" w:rsidRDefault="00D163D7" w:rsidP="00B56D42">
      <w:pPr>
        <w:pStyle w:val="l4"/>
        <w:spacing w:before="0" w:beforeAutospacing="0" w:after="0" w:afterAutospacing="0"/>
        <w:jc w:val="both"/>
        <w:rPr>
          <w:rFonts w:ascii="Arial" w:hAnsi="Arial" w:cs="Arial"/>
          <w:color w:val="000000"/>
          <w:sz w:val="20"/>
          <w:szCs w:val="20"/>
        </w:rPr>
      </w:pPr>
    </w:p>
    <w:p w:rsidR="00B56D42" w:rsidRDefault="00B56D42" w:rsidP="00B56D42">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hyperlink r:id="rId7" w:anchor="f2875757" w:history="1">
        <w:r>
          <w:rPr>
            <w:rStyle w:val="Hypertextovodkaz"/>
            <w:rFonts w:ascii="Arial" w:hAnsi="Arial" w:cs="Arial"/>
            <w:b/>
            <w:bCs/>
            <w:color w:val="05507A"/>
            <w:sz w:val="20"/>
            <w:szCs w:val="20"/>
            <w:vertAlign w:val="superscript"/>
          </w:rPr>
          <w:t>11</w:t>
        </w:r>
        <w:r>
          <w:rPr>
            <w:rStyle w:val="Hypertextovodkaz"/>
            <w:rFonts w:ascii="Arial" w:hAnsi="Arial" w:cs="Arial"/>
            <w:b/>
            <w:bCs/>
            <w:color w:val="05507A"/>
            <w:sz w:val="20"/>
            <w:szCs w:val="20"/>
          </w:rPr>
          <w:t>)</w:t>
        </w:r>
      </w:hyperlink>
      <w:r>
        <w:rPr>
          <w:rFonts w:ascii="Arial" w:hAnsi="Arial" w:cs="Arial"/>
          <w:color w:val="000000"/>
          <w:sz w:val="20"/>
          <w:szCs w:val="20"/>
        </w:rPr>
        <w:t>.</w:t>
      </w:r>
    </w:p>
    <w:p w:rsidR="00D163D7" w:rsidRDefault="00D163D7" w:rsidP="00B56D42">
      <w:pPr>
        <w:pStyle w:val="l4"/>
        <w:spacing w:before="0" w:beforeAutospacing="0" w:after="0" w:afterAutospacing="0"/>
        <w:jc w:val="both"/>
        <w:rPr>
          <w:rFonts w:ascii="Arial" w:hAnsi="Arial" w:cs="Arial"/>
          <w:color w:val="000000"/>
          <w:sz w:val="20"/>
          <w:szCs w:val="20"/>
        </w:rPr>
      </w:pPr>
    </w:p>
    <w:p w:rsidR="00B56D42" w:rsidRDefault="00B56D42" w:rsidP="00B56D42">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D163D7" w:rsidRDefault="00D163D7" w:rsidP="00B56D42">
      <w:pPr>
        <w:pStyle w:val="l4"/>
        <w:spacing w:before="0" w:beforeAutospacing="0" w:after="0" w:afterAutospacing="0"/>
        <w:jc w:val="both"/>
        <w:rPr>
          <w:rFonts w:ascii="Arial" w:hAnsi="Arial" w:cs="Arial"/>
          <w:color w:val="000000"/>
          <w:sz w:val="20"/>
          <w:szCs w:val="20"/>
        </w:rPr>
      </w:pPr>
    </w:p>
    <w:p w:rsidR="00B56D42" w:rsidRDefault="00B56D42" w:rsidP="00B56D42">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(4)</w:t>
      </w:r>
      <w:r>
        <w:rPr>
          <w:rFonts w:ascii="Arial" w:hAnsi="Arial" w:cs="Arial"/>
          <w:color w:val="000000"/>
          <w:sz w:val="20"/>
          <w:szCs w:val="20"/>
        </w:rPr>
        <w:t xml:space="preserve"> Zákonný zástupce je povinen přihlásit dítě k zápisu k povinné školní docházce, a to v době od 1. dubna do 30. dubna kalendářního roku, v němž má dítě zahájit povinnou školní docházku.</w:t>
      </w:r>
    </w:p>
    <w:p w:rsidR="00D163D7" w:rsidRDefault="00D163D7" w:rsidP="00B56D42">
      <w:pPr>
        <w:pStyle w:val="l4"/>
        <w:spacing w:before="0" w:beforeAutospacing="0" w:after="0" w:afterAutospacing="0"/>
        <w:jc w:val="both"/>
        <w:rPr>
          <w:rFonts w:ascii="Arial" w:hAnsi="Arial" w:cs="Arial"/>
          <w:color w:val="000000"/>
          <w:sz w:val="20"/>
          <w:szCs w:val="20"/>
        </w:rPr>
      </w:pPr>
    </w:p>
    <w:p w:rsidR="00B56D42" w:rsidRDefault="00B56D42" w:rsidP="00B56D42">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(5)</w:t>
      </w:r>
      <w:r>
        <w:rPr>
          <w:rFonts w:ascii="Arial" w:hAnsi="Arial" w:cs="Arial"/>
          <w:color w:val="000000"/>
          <w:sz w:val="20"/>
          <w:szCs w:val="20"/>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D163D7" w:rsidRDefault="00D163D7" w:rsidP="00B56D42">
      <w:pPr>
        <w:pStyle w:val="l4"/>
        <w:spacing w:before="0" w:beforeAutospacing="0" w:after="0" w:afterAutospacing="0"/>
        <w:jc w:val="both"/>
        <w:rPr>
          <w:rFonts w:ascii="Arial" w:hAnsi="Arial" w:cs="Arial"/>
          <w:color w:val="000000"/>
          <w:sz w:val="20"/>
          <w:szCs w:val="20"/>
        </w:rPr>
      </w:pPr>
    </w:p>
    <w:p w:rsidR="00B56D42" w:rsidRDefault="00B56D42" w:rsidP="00B56D42">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(6)</w:t>
      </w:r>
      <w:r>
        <w:rPr>
          <w:rFonts w:ascii="Arial" w:hAnsi="Arial" w:cs="Arial"/>
          <w:color w:val="000000"/>
          <w:sz w:val="20"/>
          <w:szCs w:val="20"/>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D163D7" w:rsidRDefault="00D163D7" w:rsidP="00B56D42">
      <w:pPr>
        <w:pStyle w:val="l4"/>
        <w:spacing w:before="0" w:beforeAutospacing="0" w:after="0" w:afterAutospacing="0"/>
        <w:jc w:val="both"/>
        <w:rPr>
          <w:rFonts w:ascii="Arial" w:hAnsi="Arial" w:cs="Arial"/>
          <w:color w:val="000000"/>
          <w:sz w:val="20"/>
          <w:szCs w:val="20"/>
        </w:rPr>
      </w:pPr>
    </w:p>
    <w:p w:rsidR="00B56D42" w:rsidRDefault="00B56D42" w:rsidP="00B56D42">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(7)</w:t>
      </w:r>
      <w:r>
        <w:rPr>
          <w:rFonts w:ascii="Arial" w:hAnsi="Arial" w:cs="Arial"/>
          <w:color w:val="000000"/>
          <w:sz w:val="20"/>
          <w:szCs w:val="20"/>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D163D7" w:rsidRDefault="00D163D7" w:rsidP="00B56D42">
      <w:pPr>
        <w:pStyle w:val="l4"/>
        <w:spacing w:before="0" w:beforeAutospacing="0" w:after="0" w:afterAutospacing="0"/>
        <w:jc w:val="both"/>
        <w:rPr>
          <w:rFonts w:ascii="Arial" w:hAnsi="Arial" w:cs="Arial"/>
          <w:color w:val="000000"/>
          <w:sz w:val="20"/>
          <w:szCs w:val="20"/>
        </w:rPr>
      </w:pPr>
    </w:p>
    <w:p w:rsidR="00FA0612" w:rsidRPr="00170E27" w:rsidRDefault="00B56D42" w:rsidP="00170E27">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(8)</w:t>
      </w:r>
      <w:r>
        <w:rPr>
          <w:rFonts w:ascii="Arial" w:hAnsi="Arial" w:cs="Arial"/>
          <w:color w:val="000000"/>
          <w:sz w:val="20"/>
          <w:szCs w:val="20"/>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FA0612" w:rsidRDefault="00FA0612" w:rsidP="00886963">
      <w:pPr>
        <w:pStyle w:val="RED-CENTER"/>
      </w:pPr>
    </w:p>
    <w:p w:rsidR="00886963" w:rsidRDefault="00886963" w:rsidP="00886963">
      <w:pPr>
        <w:pStyle w:val="RED-CENTER"/>
      </w:pPr>
      <w:r>
        <w:t>§ 37</w:t>
      </w:r>
    </w:p>
    <w:p w:rsidR="00886963" w:rsidRDefault="00886963" w:rsidP="00886963">
      <w:pPr>
        <w:pStyle w:val="PODPAR"/>
      </w:pPr>
      <w:r>
        <w:t>O</w:t>
      </w:r>
      <w:bookmarkStart w:id="1" w:name="o68"/>
      <w:bookmarkEnd w:id="1"/>
      <w:r>
        <w:t>dklad povinné školní docházky</w:t>
      </w:r>
    </w:p>
    <w:p w:rsidR="00886963" w:rsidRDefault="00886963" w:rsidP="00886963">
      <w:pPr>
        <w:pStyle w:val="NORMAL0"/>
      </w:pPr>
      <w:r>
        <w:t> </w:t>
      </w:r>
    </w:p>
    <w:p w:rsidR="00FA0612" w:rsidRPr="00CC1DCE" w:rsidRDefault="00FA0612" w:rsidP="00FA0612">
      <w:pPr>
        <w:pStyle w:val="Prosttext"/>
        <w:rPr>
          <w:rFonts w:ascii="Times New Roman" w:hAnsi="Times New Roman" w:cs="Times New Roman"/>
        </w:rPr>
      </w:pPr>
    </w:p>
    <w:p w:rsidR="00FA0612" w:rsidRPr="00CC1DCE" w:rsidRDefault="00FA0612" w:rsidP="00FA0612">
      <w:pPr>
        <w:pStyle w:val="Prosttext"/>
        <w:rPr>
          <w:rFonts w:ascii="Times New Roman" w:hAnsi="Times New Roman" w:cs="Times New Roman"/>
        </w:rPr>
      </w:pPr>
      <w:r w:rsidRPr="00CC1DCE">
        <w:rPr>
          <w:rFonts w:ascii="Times New Roman" w:hAnsi="Times New Roman" w:cs="Times New Roman"/>
        </w:rPr>
        <w:t xml:space="preserve">(1) Není-li dítě tělesně nebo duševně přiměřeně vyspělé a požádá-li o to písemně zákonný zástupce dítěte </w:t>
      </w:r>
      <w:r w:rsidRPr="00CB581F">
        <w:rPr>
          <w:rFonts w:ascii="Times New Roman" w:hAnsi="Times New Roman" w:cs="Times New Roman"/>
          <w:color w:val="0000FF"/>
        </w:rPr>
        <w:t>v době zápisu dítěte k povinné školní docházce podle § 36 odst. 4</w:t>
      </w:r>
      <w:r w:rsidRPr="00CB581F">
        <w:rPr>
          <w:rFonts w:ascii="Times New Roman" w:hAnsi="Times New Roman" w:cs="Times New Roman"/>
        </w:rPr>
        <w:t>,</w:t>
      </w:r>
      <w:r w:rsidRPr="00CC1DCE">
        <w:rPr>
          <w:rFonts w:ascii="Times New Roman" w:hAnsi="Times New Roman" w:cs="Times New Roman"/>
        </w:rPr>
        <w:t xml:space="preserve">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FA0612" w:rsidRPr="00CC1DCE" w:rsidRDefault="00FA0612" w:rsidP="00FA0612">
      <w:pPr>
        <w:pStyle w:val="Prosttext"/>
        <w:rPr>
          <w:rFonts w:ascii="Times New Roman" w:hAnsi="Times New Roman" w:cs="Times New Roman"/>
        </w:rPr>
      </w:pPr>
    </w:p>
    <w:p w:rsidR="00FA0612" w:rsidRPr="00CC1DCE" w:rsidRDefault="00FA0612" w:rsidP="00FA0612">
      <w:pPr>
        <w:pStyle w:val="Prosttext"/>
        <w:rPr>
          <w:rFonts w:ascii="Times New Roman" w:hAnsi="Times New Roman" w:cs="Times New Roman"/>
        </w:rPr>
      </w:pPr>
      <w:r w:rsidRPr="00CC1DCE">
        <w:rPr>
          <w:rFonts w:ascii="Times New Roman" w:hAnsi="Times New Roman" w:cs="Times New Roman"/>
        </w:rPr>
        <w:t>(2) Při zápisu do prvního ročníku základní škola informuje zákonného zástupce dítěte o možnosti odkladu povinné školní docházky.</w:t>
      </w:r>
    </w:p>
    <w:p w:rsidR="00FA0612" w:rsidRPr="00CC1DCE" w:rsidRDefault="00FA0612" w:rsidP="00FA0612">
      <w:pPr>
        <w:pStyle w:val="Prosttext"/>
        <w:rPr>
          <w:rFonts w:ascii="Times New Roman" w:hAnsi="Times New Roman" w:cs="Times New Roman"/>
        </w:rPr>
      </w:pPr>
    </w:p>
    <w:p w:rsidR="00FA0612" w:rsidRPr="00CC1DCE" w:rsidRDefault="00FA0612" w:rsidP="00FA0612">
      <w:pPr>
        <w:pStyle w:val="Prosttext"/>
        <w:rPr>
          <w:rFonts w:ascii="Times New Roman" w:hAnsi="Times New Roman" w:cs="Times New Roman"/>
        </w:rPr>
      </w:pPr>
      <w:r w:rsidRPr="00CC1DCE">
        <w:rPr>
          <w:rFonts w:ascii="Times New Roman" w:hAnsi="Times New Roman" w:cs="Times New Roman"/>
        </w:rPr>
        <w:t>(3)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FA0612" w:rsidRPr="00CC1DCE" w:rsidRDefault="00FA0612" w:rsidP="00FA0612">
      <w:pPr>
        <w:pStyle w:val="Prosttext"/>
        <w:rPr>
          <w:rFonts w:ascii="Times New Roman" w:hAnsi="Times New Roman" w:cs="Times New Roman"/>
        </w:rPr>
      </w:pPr>
    </w:p>
    <w:p w:rsidR="00886963" w:rsidRPr="00170E27" w:rsidRDefault="00FA0612" w:rsidP="00170E27">
      <w:pPr>
        <w:pStyle w:val="Prosttext"/>
        <w:rPr>
          <w:rFonts w:ascii="Times New Roman" w:hAnsi="Times New Roman" w:cs="Times New Roman"/>
        </w:rPr>
      </w:pPr>
      <w:r w:rsidRPr="00CC1DCE">
        <w:rPr>
          <w:rFonts w:ascii="Times New Roman" w:hAnsi="Times New Roman" w:cs="Times New Roman"/>
        </w:rPr>
        <w:t xml:space="preserve">(4) Pokud ředitel školy rozhodne o odkladu povinné školní docházky podle odstavce 1 nebo 3, </w:t>
      </w:r>
      <w:r w:rsidRPr="00CB581F">
        <w:rPr>
          <w:rFonts w:ascii="Times New Roman" w:hAnsi="Times New Roman" w:cs="Times New Roman"/>
          <w:color w:val="0000FF"/>
        </w:rPr>
        <w:t>informuje zákonného zástupce o povinnosti předškolního vzdělávání dítěte a možných způsobech jejího plnění.</w:t>
      </w:r>
    </w:p>
    <w:sectPr w:rsidR="00886963" w:rsidRPr="00170E27" w:rsidSect="00B1149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ntique Olive Compact">
    <w:altName w:val="Verdana"/>
    <w:charset w:val="EE"/>
    <w:family w:val="swiss"/>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77B2F"/>
    <w:multiLevelType w:val="multilevel"/>
    <w:tmpl w:val="0FE4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7B"/>
    <w:rsid w:val="00063B29"/>
    <w:rsid w:val="00076F2C"/>
    <w:rsid w:val="0009613B"/>
    <w:rsid w:val="000C64BD"/>
    <w:rsid w:val="000E298B"/>
    <w:rsid w:val="00170E27"/>
    <w:rsid w:val="00211773"/>
    <w:rsid w:val="002322BC"/>
    <w:rsid w:val="00315DCC"/>
    <w:rsid w:val="003E14EC"/>
    <w:rsid w:val="003F3019"/>
    <w:rsid w:val="003F5B66"/>
    <w:rsid w:val="0043432C"/>
    <w:rsid w:val="004914B3"/>
    <w:rsid w:val="004F347B"/>
    <w:rsid w:val="005176BD"/>
    <w:rsid w:val="005467FC"/>
    <w:rsid w:val="00614BEE"/>
    <w:rsid w:val="0063145B"/>
    <w:rsid w:val="0065669D"/>
    <w:rsid w:val="00685432"/>
    <w:rsid w:val="00720932"/>
    <w:rsid w:val="00774DFF"/>
    <w:rsid w:val="00810D6E"/>
    <w:rsid w:val="008376C6"/>
    <w:rsid w:val="00886963"/>
    <w:rsid w:val="00933311"/>
    <w:rsid w:val="0096338F"/>
    <w:rsid w:val="00A30A22"/>
    <w:rsid w:val="00B1149D"/>
    <w:rsid w:val="00B16162"/>
    <w:rsid w:val="00B36D18"/>
    <w:rsid w:val="00B56D42"/>
    <w:rsid w:val="00CB398C"/>
    <w:rsid w:val="00D163D7"/>
    <w:rsid w:val="00D62857"/>
    <w:rsid w:val="00E122B8"/>
    <w:rsid w:val="00EC0FCE"/>
    <w:rsid w:val="00EE3EDC"/>
    <w:rsid w:val="00EE7690"/>
    <w:rsid w:val="00FA0612"/>
    <w:rsid w:val="00FC3A5D"/>
    <w:rsid w:val="00FC3CAC"/>
    <w:rsid w:val="00FE0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AF2A"/>
  <w15:docId w15:val="{D508FA16-9240-4EB7-B70C-54A6E7D5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96338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6338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96338F"/>
    <w:rPr>
      <w:color w:val="000000"/>
      <w:u w:val="single"/>
    </w:rPr>
  </w:style>
  <w:style w:type="character" w:styleId="Siln">
    <w:name w:val="Strong"/>
    <w:basedOn w:val="Standardnpsmoodstavce"/>
    <w:uiPriority w:val="22"/>
    <w:qFormat/>
    <w:rsid w:val="0096338F"/>
    <w:rPr>
      <w:b/>
      <w:bCs/>
    </w:rPr>
  </w:style>
  <w:style w:type="paragraph" w:styleId="Textbubliny">
    <w:name w:val="Balloon Text"/>
    <w:basedOn w:val="Normln"/>
    <w:link w:val="TextbublinyChar"/>
    <w:uiPriority w:val="99"/>
    <w:semiHidden/>
    <w:unhideWhenUsed/>
    <w:rsid w:val="009633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338F"/>
    <w:rPr>
      <w:rFonts w:ascii="Tahoma" w:hAnsi="Tahoma" w:cs="Tahoma"/>
      <w:sz w:val="16"/>
      <w:szCs w:val="16"/>
    </w:rPr>
  </w:style>
  <w:style w:type="paragraph" w:customStyle="1" w:styleId="Normal">
    <w:name w:val="[Normal]"/>
    <w:rsid w:val="00886963"/>
    <w:pPr>
      <w:autoSpaceDE w:val="0"/>
      <w:autoSpaceDN w:val="0"/>
      <w:adjustRightInd w:val="0"/>
      <w:spacing w:after="0" w:line="240" w:lineRule="auto"/>
    </w:pPr>
    <w:rPr>
      <w:rFonts w:ascii="Arial" w:hAnsi="Arial" w:cs="Arial"/>
      <w:sz w:val="24"/>
      <w:szCs w:val="24"/>
    </w:rPr>
  </w:style>
  <w:style w:type="paragraph" w:customStyle="1" w:styleId="NORMAL0">
    <w:name w:val=".NORMAL"/>
    <w:basedOn w:val="Normln"/>
    <w:uiPriority w:val="99"/>
    <w:rsid w:val="00886963"/>
    <w:pPr>
      <w:autoSpaceDE w:val="0"/>
      <w:autoSpaceDN w:val="0"/>
      <w:adjustRightInd w:val="0"/>
      <w:spacing w:after="0" w:line="240" w:lineRule="auto"/>
    </w:pPr>
    <w:rPr>
      <w:rFonts w:ascii="Arial" w:hAnsi="Arial" w:cs="Arial"/>
      <w:sz w:val="20"/>
      <w:szCs w:val="20"/>
    </w:rPr>
  </w:style>
  <w:style w:type="paragraph" w:customStyle="1" w:styleId="ODSTAVEC">
    <w:name w:val=".ODSTAVEC"/>
    <w:basedOn w:val="Normln"/>
    <w:uiPriority w:val="99"/>
    <w:rsid w:val="00886963"/>
    <w:pPr>
      <w:autoSpaceDE w:val="0"/>
      <w:autoSpaceDN w:val="0"/>
      <w:adjustRightInd w:val="0"/>
      <w:spacing w:after="0" w:line="240" w:lineRule="auto"/>
      <w:ind w:firstLine="550"/>
      <w:jc w:val="both"/>
    </w:pPr>
    <w:rPr>
      <w:rFonts w:ascii="Arial" w:hAnsi="Arial" w:cs="Arial"/>
      <w:sz w:val="20"/>
      <w:szCs w:val="20"/>
    </w:rPr>
  </w:style>
  <w:style w:type="paragraph" w:customStyle="1" w:styleId="RED-CENTER">
    <w:name w:val=".RED-CENTER"/>
    <w:basedOn w:val="Normln"/>
    <w:uiPriority w:val="99"/>
    <w:rsid w:val="00886963"/>
    <w:pPr>
      <w:autoSpaceDE w:val="0"/>
      <w:autoSpaceDN w:val="0"/>
      <w:adjustRightInd w:val="0"/>
      <w:spacing w:after="0" w:line="240" w:lineRule="auto"/>
      <w:jc w:val="center"/>
    </w:pPr>
    <w:rPr>
      <w:rFonts w:ascii="Arial" w:hAnsi="Arial" w:cs="Arial"/>
      <w:color w:val="FD0000"/>
      <w:sz w:val="20"/>
      <w:szCs w:val="20"/>
    </w:rPr>
  </w:style>
  <w:style w:type="paragraph" w:customStyle="1" w:styleId="PODPAR">
    <w:name w:val=".PODPAR"/>
    <w:basedOn w:val="Normln"/>
    <w:uiPriority w:val="99"/>
    <w:rsid w:val="00886963"/>
    <w:pPr>
      <w:autoSpaceDE w:val="0"/>
      <w:autoSpaceDN w:val="0"/>
      <w:adjustRightInd w:val="0"/>
      <w:spacing w:after="0" w:line="240" w:lineRule="auto"/>
      <w:jc w:val="center"/>
    </w:pPr>
    <w:rPr>
      <w:rFonts w:ascii="Arial" w:hAnsi="Arial" w:cs="Arial"/>
      <w:b/>
      <w:bCs/>
      <w:color w:val="040404"/>
      <w:sz w:val="24"/>
      <w:szCs w:val="24"/>
    </w:rPr>
  </w:style>
  <w:style w:type="paragraph" w:customStyle="1" w:styleId="HLAVA-POPIS">
    <w:name w:val=".HLAVA-POPIS"/>
    <w:basedOn w:val="Normln"/>
    <w:uiPriority w:val="99"/>
    <w:rsid w:val="00886963"/>
    <w:pPr>
      <w:autoSpaceDE w:val="0"/>
      <w:autoSpaceDN w:val="0"/>
      <w:adjustRightInd w:val="0"/>
      <w:spacing w:after="0" w:line="240" w:lineRule="auto"/>
      <w:jc w:val="center"/>
    </w:pPr>
    <w:rPr>
      <w:rFonts w:ascii="Arial" w:hAnsi="Arial" w:cs="Arial"/>
      <w:b/>
      <w:bCs/>
      <w:color w:val="030303"/>
      <w:sz w:val="24"/>
      <w:szCs w:val="24"/>
    </w:rPr>
  </w:style>
  <w:style w:type="paragraph" w:styleId="Vrazncitt">
    <w:name w:val="Intense Quote"/>
    <w:basedOn w:val="Normln"/>
    <w:next w:val="Normln"/>
    <w:link w:val="VrazncittChar"/>
    <w:uiPriority w:val="30"/>
    <w:qFormat/>
    <w:rsid w:val="00E122B8"/>
    <w:pPr>
      <w:pBdr>
        <w:bottom w:val="single" w:sz="4" w:space="4" w:color="4F81BD" w:themeColor="accent1"/>
      </w:pBdr>
      <w:spacing w:before="200" w:after="280" w:line="240" w:lineRule="auto"/>
      <w:ind w:left="936" w:right="936"/>
      <w:jc w:val="both"/>
    </w:pPr>
    <w:rPr>
      <w:rFonts w:ascii="Times New Roman" w:eastAsia="Times New Roman" w:hAnsi="Times New Roman" w:cs="Times New Roman"/>
      <w:b/>
      <w:bCs/>
      <w:i/>
      <w:iCs/>
      <w:color w:val="4F81BD" w:themeColor="accent1"/>
      <w:sz w:val="24"/>
      <w:szCs w:val="20"/>
      <w:lang w:eastAsia="cs-CZ"/>
    </w:rPr>
  </w:style>
  <w:style w:type="character" w:customStyle="1" w:styleId="VrazncittChar">
    <w:name w:val="Výrazný citát Char"/>
    <w:basedOn w:val="Standardnpsmoodstavce"/>
    <w:link w:val="Vrazncitt"/>
    <w:uiPriority w:val="30"/>
    <w:rsid w:val="00E122B8"/>
    <w:rPr>
      <w:rFonts w:ascii="Times New Roman" w:eastAsia="Times New Roman" w:hAnsi="Times New Roman" w:cs="Times New Roman"/>
      <w:b/>
      <w:bCs/>
      <w:i/>
      <w:iCs/>
      <w:color w:val="4F81BD" w:themeColor="accent1"/>
      <w:sz w:val="24"/>
      <w:szCs w:val="20"/>
      <w:lang w:eastAsia="cs-CZ"/>
    </w:rPr>
  </w:style>
  <w:style w:type="paragraph" w:styleId="Prosttext">
    <w:name w:val="Plain Text"/>
    <w:basedOn w:val="Normln"/>
    <w:link w:val="ProsttextChar"/>
    <w:rsid w:val="00810D6E"/>
    <w:pPr>
      <w:spacing w:after="0" w:line="240" w:lineRule="auto"/>
    </w:pPr>
    <w:rPr>
      <w:rFonts w:ascii="Consolas" w:eastAsia="Times New Roman" w:hAnsi="Consolas" w:cs="Consolas"/>
      <w:sz w:val="21"/>
      <w:szCs w:val="21"/>
      <w:lang w:eastAsia="cs-CZ"/>
    </w:rPr>
  </w:style>
  <w:style w:type="character" w:customStyle="1" w:styleId="ProsttextChar">
    <w:name w:val="Prostý text Char"/>
    <w:basedOn w:val="Standardnpsmoodstavce"/>
    <w:link w:val="Prosttext"/>
    <w:rsid w:val="00810D6E"/>
    <w:rPr>
      <w:rFonts w:ascii="Consolas" w:eastAsia="Times New Roman" w:hAnsi="Consolas" w:cs="Consolas"/>
      <w:sz w:val="21"/>
      <w:szCs w:val="21"/>
      <w:lang w:eastAsia="cs-CZ"/>
    </w:rPr>
  </w:style>
  <w:style w:type="paragraph" w:customStyle="1" w:styleId="l3">
    <w:name w:val="l3"/>
    <w:basedOn w:val="Normln"/>
    <w:rsid w:val="00B56D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B56D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56D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3039">
      <w:bodyDiv w:val="1"/>
      <w:marLeft w:val="0"/>
      <w:marRight w:val="0"/>
      <w:marTop w:val="0"/>
      <w:marBottom w:val="0"/>
      <w:divBdr>
        <w:top w:val="none" w:sz="0" w:space="0" w:color="auto"/>
        <w:left w:val="none" w:sz="0" w:space="0" w:color="auto"/>
        <w:bottom w:val="none" w:sz="0" w:space="0" w:color="auto"/>
        <w:right w:val="none" w:sz="0" w:space="0" w:color="auto"/>
      </w:divBdr>
    </w:div>
    <w:div w:id="1293243366">
      <w:bodyDiv w:val="1"/>
      <w:marLeft w:val="0"/>
      <w:marRight w:val="0"/>
      <w:marTop w:val="0"/>
      <w:marBottom w:val="0"/>
      <w:divBdr>
        <w:top w:val="none" w:sz="0" w:space="0" w:color="auto"/>
        <w:left w:val="none" w:sz="0" w:space="0" w:color="auto"/>
        <w:bottom w:val="none" w:sz="0" w:space="0" w:color="auto"/>
        <w:right w:val="none" w:sz="0" w:space="0" w:color="auto"/>
      </w:divBdr>
      <w:divsChild>
        <w:div w:id="839542573">
          <w:marLeft w:val="135"/>
          <w:marRight w:val="135"/>
          <w:marTop w:val="0"/>
          <w:marBottom w:val="0"/>
          <w:divBdr>
            <w:top w:val="none" w:sz="0" w:space="0" w:color="auto"/>
            <w:left w:val="none" w:sz="0" w:space="0" w:color="auto"/>
            <w:bottom w:val="none" w:sz="0" w:space="0" w:color="auto"/>
            <w:right w:val="none" w:sz="0" w:space="0" w:color="auto"/>
          </w:divBdr>
          <w:divsChild>
            <w:div w:id="130369402">
              <w:marLeft w:val="0"/>
              <w:marRight w:val="0"/>
              <w:marTop w:val="0"/>
              <w:marBottom w:val="0"/>
              <w:divBdr>
                <w:top w:val="none" w:sz="0" w:space="0" w:color="auto"/>
                <w:left w:val="none" w:sz="0" w:space="0" w:color="auto"/>
                <w:bottom w:val="none" w:sz="0" w:space="0" w:color="auto"/>
                <w:right w:val="none" w:sz="0" w:space="0" w:color="auto"/>
              </w:divBdr>
              <w:divsChild>
                <w:div w:id="9343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yprolidi.cz/cs/2004-5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eporodnice.cz/zdravi/detske-poruchy-reci.php" TargetMode="External"/><Relationship Id="rId5" Type="http://schemas.openxmlformats.org/officeDocument/2006/relationships/hyperlink" Target="http://www.naseporodnice.cz/zdravi/detske-poruchy-reci.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7496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Stýblo</dc:creator>
  <cp:keywords/>
  <dc:description/>
  <cp:lastModifiedBy>Ivana Vesecká</cp:lastModifiedBy>
  <cp:revision>2</cp:revision>
  <cp:lastPrinted>2023-02-14T08:31:00Z</cp:lastPrinted>
  <dcterms:created xsi:type="dcterms:W3CDTF">2025-02-19T20:35:00Z</dcterms:created>
  <dcterms:modified xsi:type="dcterms:W3CDTF">2025-02-19T20:35:00Z</dcterms:modified>
</cp:coreProperties>
</file>